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8" w:type="dxa"/>
        <w:tblInd w:w="-176" w:type="dxa"/>
        <w:tblLook w:val="01E0" w:firstRow="1" w:lastRow="1" w:firstColumn="1" w:lastColumn="1" w:noHBand="0" w:noVBand="0"/>
      </w:tblPr>
      <w:tblGrid>
        <w:gridCol w:w="3437"/>
        <w:gridCol w:w="5811"/>
      </w:tblGrid>
      <w:tr w:rsidR="00301222" w:rsidRPr="00364CB5" w14:paraId="3FF2D2B4" w14:textId="77777777" w:rsidTr="00A13E7B">
        <w:tc>
          <w:tcPr>
            <w:tcW w:w="3437" w:type="dxa"/>
          </w:tcPr>
          <w:p w14:paraId="0E59EA66" w14:textId="6338CFB4" w:rsidR="00301222" w:rsidRPr="00A13E7B" w:rsidRDefault="00DC02BE" w:rsidP="00301222">
            <w:pPr>
              <w:ind w:right="-113"/>
              <w:jc w:val="center"/>
              <w:rPr>
                <w:bCs/>
                <w:sz w:val="26"/>
                <w:szCs w:val="26"/>
                <w:lang w:val="vi-VN"/>
              </w:rPr>
            </w:pPr>
            <w:r w:rsidRPr="00A13E7B">
              <w:rPr>
                <w:bCs/>
                <w:sz w:val="26"/>
                <w:szCs w:val="26"/>
                <w:lang w:val="vi-VN"/>
              </w:rPr>
              <w:t>UBND THÀNH PHỐ HÀ NỘI</w:t>
            </w:r>
          </w:p>
          <w:p w14:paraId="15852507" w14:textId="0E1CE176" w:rsidR="00DC02BE" w:rsidRPr="00A13E7B" w:rsidRDefault="00DC02BE" w:rsidP="00301222">
            <w:pPr>
              <w:ind w:right="-113"/>
              <w:jc w:val="center"/>
              <w:rPr>
                <w:b/>
                <w:sz w:val="26"/>
                <w:szCs w:val="26"/>
                <w:lang w:val="vi-VN"/>
              </w:rPr>
            </w:pPr>
            <w:r w:rsidRPr="00A13E7B">
              <w:rPr>
                <w:b/>
                <w:sz w:val="26"/>
                <w:szCs w:val="26"/>
                <w:lang w:val="vi-VN"/>
              </w:rPr>
              <w:t>SỞ TÀI CHÍNH</w:t>
            </w:r>
          </w:p>
          <w:p w14:paraId="2A820AE5" w14:textId="77777777" w:rsidR="00301222" w:rsidRDefault="00CE7BF7" w:rsidP="00301222">
            <w:pPr>
              <w:ind w:right="-113"/>
              <w:jc w:val="center"/>
              <w:rPr>
                <w:sz w:val="26"/>
              </w:rPr>
            </w:pPr>
            <w:r>
              <w:rPr>
                <w:noProof/>
              </w:rPr>
              <w:pict w14:anchorId="0832A3A9">
                <v:line id="Line 2" o:spid="_x0000_s1030" style="position:absolute;left:0;text-align:left;z-index:251658240;visibility:visible" from="61.45pt,2.5pt" to="113.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og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"/>
              </w:pict>
            </w:r>
          </w:p>
          <w:p w14:paraId="7DEF3996" w14:textId="64739D5A" w:rsidR="00301222" w:rsidRPr="00DC02BE" w:rsidRDefault="00301222" w:rsidP="00301222">
            <w:pPr>
              <w:jc w:val="center"/>
              <w:rPr>
                <w:lang w:val="vi-VN"/>
              </w:rPr>
            </w:pPr>
            <w:r w:rsidRPr="00FA7783">
              <w:rPr>
                <w:sz w:val="28"/>
                <w:szCs w:val="28"/>
              </w:rPr>
              <w:t>Số:</w:t>
            </w:r>
            <w:r>
              <w:rPr>
                <w:sz w:val="28"/>
                <w:szCs w:val="28"/>
              </w:rPr>
              <w:t xml:space="preserve"> </w:t>
            </w:r>
            <w:r w:rsidR="00D07D93">
              <w:rPr>
                <w:sz w:val="28"/>
                <w:szCs w:val="28"/>
              </w:rPr>
              <w:t xml:space="preserve">      </w:t>
            </w:r>
            <w:r w:rsidR="00253542">
              <w:rPr>
                <w:sz w:val="28"/>
                <w:szCs w:val="28"/>
                <w:lang w:val="vi-VN"/>
              </w:rPr>
              <w:t xml:space="preserve"> </w:t>
            </w:r>
            <w:r w:rsidR="00D07D93">
              <w:rPr>
                <w:sz w:val="28"/>
                <w:szCs w:val="28"/>
              </w:rPr>
              <w:t xml:space="preserve"> </w:t>
            </w:r>
            <w:r>
              <w:rPr>
                <w:sz w:val="28"/>
                <w:szCs w:val="28"/>
              </w:rPr>
              <w:t>/BC-</w:t>
            </w:r>
            <w:r w:rsidR="00DC02BE">
              <w:rPr>
                <w:sz w:val="28"/>
                <w:szCs w:val="28"/>
                <w:lang w:val="vi-VN"/>
              </w:rPr>
              <w:t>STC</w:t>
            </w:r>
          </w:p>
        </w:tc>
        <w:tc>
          <w:tcPr>
            <w:tcW w:w="5811" w:type="dxa"/>
          </w:tcPr>
          <w:p w14:paraId="3C88A39D" w14:textId="77777777" w:rsidR="00301222" w:rsidRPr="00301222" w:rsidRDefault="00301222" w:rsidP="00301222">
            <w:pPr>
              <w:ind w:right="-113"/>
              <w:jc w:val="center"/>
              <w:rPr>
                <w:b/>
                <w:sz w:val="26"/>
                <w:szCs w:val="26"/>
              </w:rPr>
            </w:pPr>
            <w:r>
              <w:rPr>
                <w:b/>
                <w:sz w:val="26"/>
              </w:rPr>
              <w:t xml:space="preserve">  </w:t>
            </w:r>
            <w:r w:rsidRPr="00301222">
              <w:rPr>
                <w:b/>
                <w:sz w:val="26"/>
                <w:szCs w:val="26"/>
              </w:rPr>
              <w:t>CỘNG HÒA XÃ HỘI CHỦ NGHĨA VIỆT NAM</w:t>
            </w:r>
          </w:p>
          <w:p w14:paraId="60F99879" w14:textId="77777777" w:rsidR="00301222" w:rsidRPr="000433D5" w:rsidRDefault="00301222" w:rsidP="00301222">
            <w:pPr>
              <w:ind w:right="-113"/>
              <w:jc w:val="center"/>
              <w:rPr>
                <w:b/>
                <w:sz w:val="28"/>
                <w:szCs w:val="28"/>
              </w:rPr>
            </w:pPr>
            <w:r w:rsidRPr="000433D5">
              <w:rPr>
                <w:b/>
                <w:sz w:val="28"/>
                <w:szCs w:val="28"/>
              </w:rPr>
              <w:t>Độc lập - Tự do - Hạnh phúc</w:t>
            </w:r>
          </w:p>
          <w:p w14:paraId="625B3D03" w14:textId="77777777" w:rsidR="00301222" w:rsidRDefault="00CE7BF7" w:rsidP="00301222">
            <w:pPr>
              <w:ind w:right="-113"/>
              <w:jc w:val="center"/>
              <w:rPr>
                <w:b/>
              </w:rPr>
            </w:pPr>
            <w:r>
              <w:rPr>
                <w:noProof/>
              </w:rPr>
              <w:pict w14:anchorId="03D925B8">
                <v:line id="Line 3" o:spid="_x0000_s1031" style="position:absolute;left:0;text-align:left;z-index:251671552;visibility:visible" from="66.6pt,3.6pt" to="21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"/>
              </w:pict>
            </w:r>
          </w:p>
          <w:p w14:paraId="5D812EF2" w14:textId="436BB595" w:rsidR="00301222" w:rsidRPr="00364CB5" w:rsidRDefault="00301222" w:rsidP="004C295D">
            <w:pPr>
              <w:jc w:val="center"/>
              <w:rPr>
                <w:i/>
                <w:lang w:val="nl-NL"/>
              </w:rPr>
            </w:pPr>
            <w:r w:rsidRPr="00AE678F">
              <w:rPr>
                <w:i/>
                <w:sz w:val="28"/>
                <w:szCs w:val="28"/>
              </w:rPr>
              <w:t xml:space="preserve">Hà Nội, ngày </w:t>
            </w:r>
            <w:r>
              <w:rPr>
                <w:i/>
                <w:sz w:val="28"/>
                <w:szCs w:val="28"/>
              </w:rPr>
              <w:t xml:space="preserve"> </w:t>
            </w:r>
            <w:r w:rsidR="00510C2A">
              <w:rPr>
                <w:i/>
                <w:sz w:val="28"/>
                <w:szCs w:val="28"/>
              </w:rPr>
              <w:t xml:space="preserve"> </w:t>
            </w:r>
            <w:r w:rsidR="00D07D93">
              <w:rPr>
                <w:i/>
                <w:sz w:val="28"/>
                <w:szCs w:val="28"/>
              </w:rPr>
              <w:t xml:space="preserve">  </w:t>
            </w:r>
            <w:r w:rsidR="000169F7">
              <w:rPr>
                <w:i/>
                <w:sz w:val="28"/>
                <w:szCs w:val="28"/>
                <w:lang w:val="vi-VN"/>
              </w:rPr>
              <w:t xml:space="preserve"> </w:t>
            </w:r>
            <w:r w:rsidR="00D07D93">
              <w:rPr>
                <w:i/>
                <w:sz w:val="28"/>
                <w:szCs w:val="28"/>
              </w:rPr>
              <w:t xml:space="preserve"> </w:t>
            </w:r>
            <w:r>
              <w:rPr>
                <w:i/>
                <w:sz w:val="28"/>
                <w:szCs w:val="28"/>
              </w:rPr>
              <w:t xml:space="preserve"> tháng </w:t>
            </w:r>
            <w:r w:rsidR="00D07D93">
              <w:rPr>
                <w:i/>
                <w:sz w:val="28"/>
                <w:szCs w:val="28"/>
              </w:rPr>
              <w:t xml:space="preserve"> </w:t>
            </w:r>
            <w:r w:rsidR="000169F7">
              <w:rPr>
                <w:i/>
                <w:sz w:val="28"/>
                <w:szCs w:val="28"/>
                <w:lang w:val="vi-VN"/>
              </w:rPr>
              <w:t xml:space="preserve">  </w:t>
            </w:r>
            <w:r w:rsidR="00D07D93">
              <w:rPr>
                <w:i/>
                <w:sz w:val="28"/>
                <w:szCs w:val="28"/>
              </w:rPr>
              <w:t xml:space="preserve">   </w:t>
            </w:r>
            <w:r w:rsidRPr="00AE678F">
              <w:rPr>
                <w:i/>
                <w:sz w:val="28"/>
                <w:szCs w:val="28"/>
              </w:rPr>
              <w:t>năm 20</w:t>
            </w:r>
            <w:r>
              <w:rPr>
                <w:i/>
                <w:sz w:val="28"/>
                <w:szCs w:val="28"/>
              </w:rPr>
              <w:t>2</w:t>
            </w:r>
            <w:r w:rsidR="00D07D93">
              <w:rPr>
                <w:i/>
                <w:sz w:val="28"/>
                <w:szCs w:val="28"/>
              </w:rPr>
              <w:t>6</w:t>
            </w:r>
          </w:p>
        </w:tc>
      </w:tr>
    </w:tbl>
    <w:p w14:paraId="1FCCFC5B" w14:textId="77777777" w:rsidR="00A1273E" w:rsidRDefault="00A1273E" w:rsidP="00AC7020">
      <w:pPr>
        <w:spacing w:before="120"/>
        <w:jc w:val="center"/>
        <w:rPr>
          <w:b/>
          <w:sz w:val="28"/>
          <w:szCs w:val="28"/>
          <w:lang w:val="nl-NL"/>
        </w:rPr>
      </w:pPr>
    </w:p>
    <w:p w14:paraId="02AEE73B" w14:textId="14676178" w:rsidR="00A13E7B" w:rsidRDefault="00865F99" w:rsidP="00CA3D76">
      <w:pPr>
        <w:jc w:val="center"/>
        <w:rPr>
          <w:b/>
          <w:sz w:val="28"/>
          <w:szCs w:val="28"/>
          <w:lang w:val="nl-NL"/>
        </w:rPr>
      </w:pPr>
      <w:bookmarkStart w:id="0" w:name="_Hlk184401209"/>
      <w:r w:rsidRPr="00E67478">
        <w:rPr>
          <w:b/>
          <w:sz w:val="28"/>
          <w:szCs w:val="28"/>
          <w:lang w:val="nl-NL"/>
        </w:rPr>
        <w:t>BÁO CÁO</w:t>
      </w:r>
    </w:p>
    <w:p w14:paraId="43F92AE9" w14:textId="62380796" w:rsidR="0024326A" w:rsidRPr="000413B1" w:rsidRDefault="00A13E7B" w:rsidP="00027B1B">
      <w:pPr>
        <w:jc w:val="center"/>
        <w:rPr>
          <w:b/>
          <w:sz w:val="28"/>
          <w:szCs w:val="28"/>
          <w:lang w:val="vi-VN"/>
        </w:rPr>
      </w:pPr>
      <w:r w:rsidRPr="000413B1">
        <w:rPr>
          <w:b/>
          <w:sz w:val="28"/>
          <w:szCs w:val="28"/>
          <w:lang w:val="nl-NL"/>
        </w:rPr>
        <w:t xml:space="preserve">Đánh giá </w:t>
      </w:r>
      <w:bookmarkEnd w:id="0"/>
      <w:r w:rsidR="000413B1" w:rsidRPr="000413B1">
        <w:rPr>
          <w:b/>
          <w:sz w:val="28"/>
          <w:szCs w:val="28"/>
          <w:lang w:val="vi-VN"/>
        </w:rPr>
        <w:t>thủ tục hành</w:t>
      </w:r>
      <w:r w:rsidR="000413B1">
        <w:rPr>
          <w:b/>
          <w:sz w:val="28"/>
          <w:szCs w:val="28"/>
          <w:lang w:val="vi-VN"/>
        </w:rPr>
        <w:t xml:space="preserve"> chính, việc phân cấp, thực hiện nhiệm vụ, quyền hạn được phân cấp, việc ứng dụng, thúc đẩy phát triển khoa học, công nghệ, đổi mới sáng tạo và chuyển đổi số trong dự thảo </w:t>
      </w:r>
      <w:r w:rsidR="000413B1" w:rsidRPr="000413B1">
        <w:rPr>
          <w:b/>
          <w:sz w:val="28"/>
          <w:szCs w:val="28"/>
          <w:lang w:val="vi-VN"/>
        </w:rPr>
        <w:t xml:space="preserve">Quyết định của UBND Thành phố </w:t>
      </w:r>
      <w:r w:rsidR="00CE7BF7">
        <w:rPr>
          <w:b/>
          <w:sz w:val="28"/>
          <w:szCs w:val="28"/>
          <w:lang w:val="en-GB"/>
        </w:rPr>
        <w:t xml:space="preserve">quy định </w:t>
      </w:r>
      <w:r w:rsidR="000413B1" w:rsidRPr="000413B1">
        <w:rPr>
          <w:b/>
          <w:sz w:val="28"/>
          <w:szCs w:val="28"/>
          <w:lang w:val="vi-VN"/>
        </w:rPr>
        <w:t>quản lý, sử dụng và khai thác tài sản công tại đơn vị sự nghiệp công lập thuộc phạm vi quản lý của thành phố Hà Nội vào mục đích kinh doanh, cho thuê, liên doanh, liên kết</w:t>
      </w:r>
    </w:p>
    <w:p w14:paraId="3140C388" w14:textId="78E25BD3" w:rsidR="00865F99" w:rsidRPr="007D5764" w:rsidRDefault="007D5764" w:rsidP="0024326A">
      <w:pPr>
        <w:spacing w:line="380" w:lineRule="exact"/>
        <w:jc w:val="center"/>
        <w:rPr>
          <w:b/>
          <w:sz w:val="28"/>
          <w:szCs w:val="28"/>
          <w:lang w:val="nl-NL"/>
        </w:rPr>
      </w:pPr>
      <w:r w:rsidRPr="007D5764">
        <w:rPr>
          <w:bCs/>
          <w:i/>
          <w:iCs/>
          <w:sz w:val="28"/>
          <w:szCs w:val="28"/>
        </w:rPr>
        <w:t xml:space="preserve">(thực hiện điểm a </w:t>
      </w:r>
      <w:r w:rsidR="0024326A">
        <w:rPr>
          <w:bCs/>
          <w:i/>
          <w:iCs/>
          <w:sz w:val="28"/>
          <w:szCs w:val="28"/>
        </w:rPr>
        <w:t xml:space="preserve">khoản 1 </w:t>
      </w:r>
      <w:r w:rsidRPr="007D5764">
        <w:rPr>
          <w:bCs/>
          <w:i/>
          <w:iCs/>
          <w:sz w:val="28"/>
          <w:szCs w:val="28"/>
        </w:rPr>
        <w:t xml:space="preserve">Điều </w:t>
      </w:r>
      <w:r w:rsidR="0024326A">
        <w:rPr>
          <w:bCs/>
          <w:i/>
          <w:iCs/>
          <w:sz w:val="28"/>
          <w:szCs w:val="28"/>
        </w:rPr>
        <w:t>23</w:t>
      </w:r>
      <w:r w:rsidRPr="007D5764">
        <w:rPr>
          <w:bCs/>
          <w:i/>
          <w:iCs/>
          <w:sz w:val="28"/>
          <w:szCs w:val="28"/>
        </w:rPr>
        <w:t xml:space="preserve"> Luật Thủ đô</w:t>
      </w:r>
      <w:r w:rsidR="00A92779">
        <w:rPr>
          <w:bCs/>
          <w:i/>
          <w:iCs/>
          <w:sz w:val="28"/>
          <w:szCs w:val="28"/>
        </w:rPr>
        <w:t xml:space="preserve"> số 02/2026/QH16</w:t>
      </w:r>
      <w:r w:rsidRPr="007D5764">
        <w:rPr>
          <w:bCs/>
          <w:i/>
          <w:iCs/>
          <w:sz w:val="28"/>
          <w:szCs w:val="28"/>
        </w:rPr>
        <w:t>)</w:t>
      </w:r>
    </w:p>
    <w:p w14:paraId="0AD0697A" w14:textId="7536A8EF" w:rsidR="000C340E" w:rsidRDefault="0087290D" w:rsidP="009320D5">
      <w:pPr>
        <w:spacing w:before="120" w:line="252" w:lineRule="auto"/>
        <w:ind w:firstLine="709"/>
        <w:jc w:val="both"/>
        <w:rPr>
          <w:sz w:val="28"/>
          <w:szCs w:val="28"/>
        </w:rPr>
      </w:pPr>
      <w:r>
        <w:rPr>
          <w:noProof/>
          <w:sz w:val="28"/>
          <w:szCs w:val="28"/>
        </w:rPr>
        <mc:AlternateContent>
          <mc:Choice Requires="wps">
            <w:drawing>
              <wp:anchor distT="0" distB="0" distL="114300" distR="114300" simplePos="0" relativeHeight="251672576" behindDoc="0" locked="0" layoutInCell="1" allowOverlap="1" wp14:anchorId="4CFBCC97" wp14:editId="2FFA4474">
                <wp:simplePos x="0" y="0"/>
                <wp:positionH relativeFrom="column">
                  <wp:posOffset>1787487</wp:posOffset>
                </wp:positionH>
                <wp:positionV relativeFrom="paragraph">
                  <wp:posOffset>81915</wp:posOffset>
                </wp:positionV>
                <wp:extent cx="220810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810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8A2C9" id="Straight Connector 2"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0.75pt,6.45pt" to="314.6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" strokecolor="#4579b8 [3044]"/>
            </w:pict>
          </mc:Fallback>
        </mc:AlternateContent>
      </w:r>
    </w:p>
    <w:p w14:paraId="0089D279" w14:textId="7B63764E" w:rsidR="00806728" w:rsidRDefault="00806728" w:rsidP="00327DB6">
      <w:pPr>
        <w:shd w:val="clear" w:color="auto" w:fill="FFFFFF"/>
        <w:jc w:val="center"/>
        <w:rPr>
          <w:bCs/>
          <w:iCs/>
          <w:spacing w:val="2"/>
          <w:sz w:val="28"/>
          <w:szCs w:val="28"/>
          <w:lang w:val="vi-VN"/>
        </w:rPr>
      </w:pPr>
      <w:r>
        <w:rPr>
          <w:bCs/>
          <w:iCs/>
          <w:spacing w:val="2"/>
          <w:sz w:val="28"/>
          <w:szCs w:val="28"/>
          <w:lang w:val="vi-VN"/>
        </w:rPr>
        <w:t>Kính gửi: UBND thành phố Hà Nội.</w:t>
      </w:r>
    </w:p>
    <w:p w14:paraId="5306F7EB" w14:textId="425C1744" w:rsidR="000413B1" w:rsidRPr="00F60996" w:rsidRDefault="000413B1" w:rsidP="00327DB6">
      <w:pPr>
        <w:shd w:val="clear" w:color="auto" w:fill="FFFFFF"/>
        <w:spacing w:before="240" w:after="120"/>
        <w:ind w:firstLine="720"/>
        <w:jc w:val="both"/>
        <w:rPr>
          <w:bCs/>
          <w:iCs/>
          <w:spacing w:val="2"/>
          <w:sz w:val="28"/>
          <w:szCs w:val="28"/>
          <w:lang w:val="vi-VN"/>
        </w:rPr>
      </w:pPr>
      <w:r w:rsidRPr="00F60996">
        <w:rPr>
          <w:bCs/>
          <w:iCs/>
          <w:spacing w:val="2"/>
          <w:sz w:val="28"/>
          <w:szCs w:val="28"/>
          <w:lang w:val="vi-VN"/>
        </w:rPr>
        <w:t xml:space="preserve">Thực hiện quy định của Luật Thủ đô 2026, Nghị quyết 05/2026/NQ-HĐND ngày 11/5/2026 của Hội đồng nhân dân Thành phố quy định một số nội dung về xây dựng, ban hành văn bản quy phạm pháp luật để tổ chức thi hành Luật Thủ đô; Luật Ban hành văn bản quy phạm pháp luật số 64/2025/QH15 được sửa đổi, bổ sung bởi Luật số 87/2025/QH15 và các văn bản hướng dẫn, Sở Tài chính tiến hành đánh giá </w:t>
      </w:r>
      <w:r w:rsidRPr="00F60996">
        <w:rPr>
          <w:bCs/>
          <w:spacing w:val="2"/>
          <w:sz w:val="28"/>
          <w:szCs w:val="28"/>
          <w:lang w:val="vi-VN"/>
        </w:rPr>
        <w:t>thủ tục hành chính, việc phân cấp, thực hiện nhiệm vụ, quyền hạn được phân cấp, việc ứng dụng, thúc đẩy phát triển khoa học, công nghệ, đổi mới sáng tạo và chuyển đổi số trong dự thảo Quyết định của UBND Thành phố quản lý, sử dụng và khai thác tài sản công tại đơn vị sự nghiệp công lập thuộc phạm vi quản lý của thành phố Hà Nội vào mục đích kinh doanh, cho thuê, liên doanh, liên kết.</w:t>
      </w:r>
    </w:p>
    <w:p w14:paraId="5FAA5915" w14:textId="18496727" w:rsidR="00AC3D01" w:rsidRPr="00F60996" w:rsidRDefault="00AC3D01" w:rsidP="00A13E7B">
      <w:pPr>
        <w:shd w:val="clear" w:color="auto" w:fill="FFFFFF"/>
        <w:spacing w:before="120" w:after="120"/>
        <w:ind w:firstLine="720"/>
        <w:jc w:val="both"/>
        <w:rPr>
          <w:b/>
          <w:iCs/>
          <w:sz w:val="28"/>
          <w:szCs w:val="28"/>
        </w:rPr>
      </w:pPr>
      <w:r w:rsidRPr="00F60996">
        <w:rPr>
          <w:b/>
          <w:iCs/>
          <w:sz w:val="28"/>
          <w:szCs w:val="28"/>
        </w:rPr>
        <w:t xml:space="preserve">1. </w:t>
      </w:r>
      <w:r w:rsidR="00B55A17" w:rsidRPr="00F60996">
        <w:rPr>
          <w:b/>
          <w:iCs/>
          <w:sz w:val="28"/>
          <w:szCs w:val="28"/>
        </w:rPr>
        <w:t>Bối cảnh xây dựng chính sách:</w:t>
      </w:r>
    </w:p>
    <w:p w14:paraId="2348B04E" w14:textId="48B46AE3" w:rsidR="00A32558" w:rsidRPr="00F60996" w:rsidRDefault="00A32558" w:rsidP="00A13E7B">
      <w:pPr>
        <w:tabs>
          <w:tab w:val="left" w:pos="560"/>
        </w:tabs>
        <w:spacing w:before="120" w:after="120"/>
        <w:ind w:firstLine="720"/>
        <w:jc w:val="both"/>
        <w:rPr>
          <w:sz w:val="28"/>
          <w:szCs w:val="28"/>
          <w:lang w:val="vi-VN"/>
        </w:rPr>
      </w:pPr>
      <w:bookmarkStart w:id="1" w:name="_Hlk131690702"/>
      <w:bookmarkStart w:id="2" w:name="_Hlk131604814"/>
      <w:r w:rsidRPr="00F60996">
        <w:rPr>
          <w:sz w:val="28"/>
          <w:szCs w:val="28"/>
          <w:lang w:val="vi-VN"/>
        </w:rPr>
        <w:t>Trong thời gian qua, việc quản lý, sử dụng và khai thác tài sản công của Thành phố có những thuận lợi: Đảng bộ, chính quyền Thành phố luôn nhận được sự chỉ đạo sát sao của Trung ương Đảng, Quốc hội, Chính phủ, Bộ Tài chính và các Bộ, Ban, Ngành trung ương, sự phối hợp, hợp tác của các tỉnh, thành phố trong cả nước. Công tác quản lý, sử dụng tài sản công ngày càng nhận được nhiều sự quan tâm từ Trung ương (với việc ban hành, sửa đổi, bổ sung nhiều cơ chế, chính sách về quản lý, sử dụng tài sản công, triển khai tổng kiểm kê tài sản công...)</w:t>
      </w:r>
      <w:r w:rsidR="0024326A" w:rsidRPr="00F60996">
        <w:rPr>
          <w:sz w:val="28"/>
          <w:szCs w:val="28"/>
          <w:lang w:val="en-GB"/>
        </w:rPr>
        <w:t>, Thành phố và</w:t>
      </w:r>
      <w:r w:rsidRPr="00F60996">
        <w:rPr>
          <w:sz w:val="28"/>
          <w:szCs w:val="28"/>
          <w:lang w:val="vi-VN"/>
        </w:rPr>
        <w:t xml:space="preserve"> xã hội. Hiệu quả kinh tế trong sử dụng, khai thác tài sản công bước đầu được chú trọng, góp phần quan trọng phục vụ các mục tiêu phát triển kinh tế - xã hội của Thủ đô.</w:t>
      </w:r>
    </w:p>
    <w:p w14:paraId="58823EEB" w14:textId="37C13BCF" w:rsidR="002D7EE0" w:rsidRPr="00F60996" w:rsidRDefault="00A32558" w:rsidP="002D7EE0">
      <w:pPr>
        <w:tabs>
          <w:tab w:val="left" w:pos="560"/>
        </w:tabs>
        <w:spacing w:before="120" w:after="120"/>
        <w:ind w:firstLine="720"/>
        <w:jc w:val="both"/>
        <w:rPr>
          <w:sz w:val="28"/>
          <w:szCs w:val="28"/>
          <w:lang w:val="pt-BR"/>
        </w:rPr>
      </w:pPr>
      <w:r w:rsidRPr="00F60996">
        <w:rPr>
          <w:sz w:val="28"/>
          <w:szCs w:val="28"/>
          <w:lang w:val="pt-BR"/>
        </w:rPr>
        <w:t>Bên cạnh những thuận lợi, Thủ đô Hà Nội còn phải đối mặt với những khó khăn, thách thức như: địa bàn Thành phố rộng, số lượng đối tượng quản lý tài sản công lớn, khối lượng và giá trị tài sản công lớn, đa dạng và phức tạp</w:t>
      </w:r>
      <w:r w:rsidRPr="00F60996">
        <w:rPr>
          <w:i/>
          <w:iCs/>
          <w:sz w:val="28"/>
          <w:szCs w:val="28"/>
          <w:lang w:val="pt-BR"/>
        </w:rPr>
        <w:t>,</w:t>
      </w:r>
      <w:r w:rsidR="00853F22" w:rsidRPr="00F60996">
        <w:rPr>
          <w:sz w:val="28"/>
          <w:szCs w:val="28"/>
          <w:lang w:val="pt-BR"/>
        </w:rPr>
        <w:t xml:space="preserve"> </w:t>
      </w:r>
      <w:r w:rsidRPr="00F60996">
        <w:rPr>
          <w:sz w:val="28"/>
          <w:szCs w:val="28"/>
          <w:lang w:val="pt-BR"/>
        </w:rPr>
        <w:t xml:space="preserve">dẫn đến việc chỉ đạo, triển khai cũng có những khó khăn nhất định. </w:t>
      </w:r>
    </w:p>
    <w:p w14:paraId="6ABAB2F0" w14:textId="452C6053" w:rsidR="00853F22" w:rsidRPr="00F60996" w:rsidRDefault="002D7EE0" w:rsidP="00853F22">
      <w:pPr>
        <w:tabs>
          <w:tab w:val="left" w:pos="560"/>
        </w:tabs>
        <w:spacing w:before="120" w:after="120"/>
        <w:ind w:firstLine="720"/>
        <w:jc w:val="both"/>
        <w:rPr>
          <w:sz w:val="28"/>
          <w:szCs w:val="28"/>
          <w:lang w:val="vi-VN"/>
        </w:rPr>
      </w:pPr>
      <w:r w:rsidRPr="00F60996">
        <w:rPr>
          <w:sz w:val="28"/>
          <w:szCs w:val="28"/>
          <w:lang w:val="pt-BR"/>
        </w:rPr>
        <w:lastRenderedPageBreak/>
        <w:t xml:space="preserve">Kể từ ngày 01/7/2025, </w:t>
      </w:r>
      <w:r w:rsidR="00853F22" w:rsidRPr="00F60996">
        <w:rPr>
          <w:sz w:val="28"/>
          <w:szCs w:val="28"/>
          <w:lang w:val="pt-BR"/>
        </w:rPr>
        <w:t xml:space="preserve">thực hiện chỉ đạo của Đảng, Chính phủ về thực hiện sắp xếp tổ chức, bộ máy chính quyền địa phương, </w:t>
      </w:r>
      <w:r w:rsidR="0047213A" w:rsidRPr="00F60996">
        <w:rPr>
          <w:sz w:val="28"/>
          <w:szCs w:val="28"/>
          <w:lang w:val="pt-BR"/>
        </w:rPr>
        <w:t xml:space="preserve">Hà Nội cùng với </w:t>
      </w:r>
      <w:r w:rsidRPr="00F60996">
        <w:rPr>
          <w:sz w:val="28"/>
          <w:szCs w:val="28"/>
          <w:lang w:val="pt-BR"/>
        </w:rPr>
        <w:t>cả nước chuyển sang thực hiện theo mô hình chính quyền địa phương 02 cấp</w:t>
      </w:r>
      <w:r w:rsidR="00853F22" w:rsidRPr="00F60996">
        <w:rPr>
          <w:sz w:val="28"/>
          <w:szCs w:val="28"/>
          <w:lang w:val="pt-BR"/>
        </w:rPr>
        <w:t>, thực hiện đ</w:t>
      </w:r>
      <w:r w:rsidR="00853F22" w:rsidRPr="00F60996">
        <w:rPr>
          <w:sz w:val="28"/>
          <w:szCs w:val="28"/>
        </w:rPr>
        <w:t>ẩy mạnh phân cấp, phân quyền. T</w:t>
      </w:r>
      <w:r w:rsidR="00853F22" w:rsidRPr="00F60996">
        <w:rPr>
          <w:sz w:val="28"/>
          <w:szCs w:val="28"/>
          <w:lang w:val="vi-VN"/>
        </w:rPr>
        <w:t>hực tiễn triển khai cũng cho thấy nhu cầu cấp thiết phải có một khuôn khổ pháp lý mang tính “khung - mở - linh hoạt” hơn, cho phép chính quyền Thành phố chủ động điều chỉnh chính sách phù hợp với biến động của thị trường và yêu cầu phát triển.</w:t>
      </w:r>
    </w:p>
    <w:p w14:paraId="6FDDBFE3" w14:textId="564E61FC" w:rsidR="00A32558" w:rsidRPr="00F60996" w:rsidRDefault="00853F22" w:rsidP="00853F22">
      <w:pPr>
        <w:tabs>
          <w:tab w:val="left" w:pos="560"/>
        </w:tabs>
        <w:spacing w:before="120" w:after="120"/>
        <w:ind w:firstLine="720"/>
        <w:jc w:val="both"/>
        <w:rPr>
          <w:sz w:val="28"/>
          <w:szCs w:val="28"/>
        </w:rPr>
      </w:pPr>
      <w:r w:rsidRPr="00F60996">
        <w:rPr>
          <w:sz w:val="28"/>
          <w:szCs w:val="28"/>
          <w:lang w:val="en-GB"/>
        </w:rPr>
        <w:t xml:space="preserve">Trong bối cảnh đó, </w:t>
      </w:r>
      <w:r w:rsidR="00A32558" w:rsidRPr="00F60996">
        <w:rPr>
          <w:sz w:val="28"/>
          <w:szCs w:val="28"/>
          <w:lang w:val="vi-VN"/>
        </w:rPr>
        <w:t xml:space="preserve">Quốc hội đã thông qua </w:t>
      </w:r>
      <w:r w:rsidRPr="00F60996">
        <w:rPr>
          <w:sz w:val="28"/>
          <w:szCs w:val="28"/>
          <w:lang w:val="vi-VN"/>
        </w:rPr>
        <w:t>Luật Thủ đô số 02/2026/QH16 có hiệu lực thi hành kể từ ngày 01/7/2026 (thay thế Luật Thủ đô số 39/2024/QH15)</w:t>
      </w:r>
      <w:r w:rsidR="00A32558" w:rsidRPr="00F60996">
        <w:rPr>
          <w:sz w:val="28"/>
          <w:szCs w:val="28"/>
          <w:lang w:val="vi-VN"/>
        </w:rPr>
        <w:t xml:space="preserve">. Trong đó, tại </w:t>
      </w:r>
      <w:r w:rsidR="00BF2224" w:rsidRPr="00F60996">
        <w:rPr>
          <w:sz w:val="28"/>
          <w:szCs w:val="28"/>
          <w:lang w:val="vi-VN"/>
        </w:rPr>
        <w:t xml:space="preserve">khoản </w:t>
      </w:r>
      <w:r w:rsidRPr="00F60996">
        <w:rPr>
          <w:sz w:val="28"/>
          <w:szCs w:val="28"/>
          <w:lang w:val="en-GB"/>
        </w:rPr>
        <w:t>1</w:t>
      </w:r>
      <w:r w:rsidR="00BF2224" w:rsidRPr="00F60996">
        <w:rPr>
          <w:sz w:val="28"/>
          <w:szCs w:val="28"/>
          <w:lang w:val="vi-VN"/>
        </w:rPr>
        <w:t xml:space="preserve"> </w:t>
      </w:r>
      <w:r w:rsidR="00A32558" w:rsidRPr="00F60996">
        <w:rPr>
          <w:sz w:val="28"/>
          <w:szCs w:val="28"/>
          <w:lang w:val="vi-VN"/>
        </w:rPr>
        <w:t xml:space="preserve">Điều </w:t>
      </w:r>
      <w:r w:rsidRPr="00F60996">
        <w:rPr>
          <w:sz w:val="28"/>
          <w:szCs w:val="28"/>
          <w:lang w:val="en-GB"/>
        </w:rPr>
        <w:t>23</w:t>
      </w:r>
      <w:r w:rsidR="00A32558" w:rsidRPr="00F60996">
        <w:rPr>
          <w:sz w:val="28"/>
          <w:szCs w:val="28"/>
          <w:lang w:val="vi-VN"/>
        </w:rPr>
        <w:t xml:space="preserve"> Luật Thủ đô </w:t>
      </w:r>
      <w:r w:rsidR="00CC5EDE" w:rsidRPr="00F60996">
        <w:rPr>
          <w:sz w:val="28"/>
          <w:szCs w:val="28"/>
          <w:lang w:val="en-GB"/>
        </w:rPr>
        <w:t>giao thẩm quyền cho Ủy ban nhân dân thành phố Hà Nội trong việc ban hành các cơ chế, chính sách khung liên quan đến quản lý, sử dụng, khai thác, vận hành tài sản công, tài sản kết cấu hạ tầng</w:t>
      </w:r>
      <w:r w:rsidR="00A32558" w:rsidRPr="00F60996">
        <w:rPr>
          <w:sz w:val="28"/>
          <w:szCs w:val="28"/>
          <w:lang w:val="vi-VN"/>
        </w:rPr>
        <w:t>.</w:t>
      </w:r>
    </w:p>
    <w:bookmarkEnd w:id="1"/>
    <w:bookmarkEnd w:id="2"/>
    <w:p w14:paraId="6CEED73A" w14:textId="7985F9B3" w:rsidR="00AC1AC5" w:rsidRPr="00F60996" w:rsidRDefault="00AC1AC5" w:rsidP="00A13E7B">
      <w:pPr>
        <w:spacing w:before="120" w:after="120"/>
        <w:ind w:firstLine="720"/>
        <w:jc w:val="both"/>
        <w:rPr>
          <w:b/>
          <w:sz w:val="28"/>
          <w:szCs w:val="28"/>
          <w:lang w:val="nl-NL"/>
        </w:rPr>
      </w:pPr>
      <w:r w:rsidRPr="00F60996">
        <w:rPr>
          <w:b/>
          <w:sz w:val="28"/>
          <w:szCs w:val="28"/>
          <w:lang w:val="nl-NL"/>
        </w:rPr>
        <w:t xml:space="preserve">2. Mục </w:t>
      </w:r>
      <w:r w:rsidR="000413B1" w:rsidRPr="00F60996">
        <w:rPr>
          <w:b/>
          <w:sz w:val="28"/>
          <w:szCs w:val="28"/>
          <w:lang w:val="vi-VN"/>
        </w:rPr>
        <w:t>đích, yêu cầu đánh giá</w:t>
      </w:r>
      <w:r w:rsidR="00E270A3" w:rsidRPr="00F60996">
        <w:rPr>
          <w:b/>
          <w:sz w:val="28"/>
          <w:szCs w:val="28"/>
          <w:lang w:val="nl-NL"/>
        </w:rPr>
        <w:t>:</w:t>
      </w:r>
    </w:p>
    <w:p w14:paraId="73A819B1" w14:textId="08E719A2" w:rsidR="009C1F65" w:rsidRPr="00F60996" w:rsidRDefault="009C1F65" w:rsidP="00A13E7B">
      <w:pPr>
        <w:spacing w:before="120" w:after="120"/>
        <w:ind w:firstLine="720"/>
        <w:jc w:val="both"/>
        <w:rPr>
          <w:b/>
          <w:i/>
          <w:iCs/>
          <w:sz w:val="28"/>
          <w:szCs w:val="28"/>
          <w:lang w:val="vi-VN"/>
        </w:rPr>
      </w:pPr>
      <w:r w:rsidRPr="00F60996">
        <w:rPr>
          <w:b/>
          <w:i/>
          <w:iCs/>
          <w:sz w:val="28"/>
          <w:szCs w:val="28"/>
          <w:lang w:val="vi-VN"/>
        </w:rPr>
        <w:t>2.1. Mục đích đánh giá:</w:t>
      </w:r>
    </w:p>
    <w:p w14:paraId="3E33F2A8" w14:textId="26144BAE" w:rsidR="00AC1AC5" w:rsidRPr="00F60996" w:rsidRDefault="000413B1" w:rsidP="00A13E7B">
      <w:pPr>
        <w:spacing w:before="120" w:after="120"/>
        <w:ind w:firstLine="720"/>
        <w:jc w:val="both"/>
        <w:rPr>
          <w:bCs/>
          <w:sz w:val="28"/>
          <w:szCs w:val="28"/>
          <w:lang w:val="vi-VN"/>
        </w:rPr>
      </w:pPr>
      <w:r w:rsidRPr="00F60996">
        <w:rPr>
          <w:bCs/>
          <w:sz w:val="28"/>
          <w:szCs w:val="28"/>
          <w:lang w:val="vi-VN"/>
        </w:rPr>
        <w:t>- Đảm bảo dự thảo Quyết định được ban hành đúng quy định của pháp luật.</w:t>
      </w:r>
    </w:p>
    <w:p w14:paraId="73AD942C" w14:textId="6E9E979D" w:rsidR="00AC1AC5" w:rsidRPr="00F60996" w:rsidRDefault="004A0C27" w:rsidP="00A13E7B">
      <w:pPr>
        <w:spacing w:before="120" w:after="120"/>
        <w:ind w:firstLine="720"/>
        <w:jc w:val="both"/>
        <w:rPr>
          <w:bCs/>
          <w:sz w:val="28"/>
          <w:szCs w:val="28"/>
          <w:lang w:val="vi-VN"/>
        </w:rPr>
      </w:pPr>
      <w:r w:rsidRPr="00F60996">
        <w:rPr>
          <w:sz w:val="28"/>
          <w:szCs w:val="28"/>
        </w:rPr>
        <w:t xml:space="preserve">- </w:t>
      </w:r>
      <w:r w:rsidR="0064431A" w:rsidRPr="00F60996">
        <w:rPr>
          <w:sz w:val="28"/>
          <w:szCs w:val="28"/>
        </w:rPr>
        <w:t xml:space="preserve">Tiếp tục quán triệt các quan điểm, đường lối của Đảng, chính sách, pháp luật của Nhà nước về </w:t>
      </w:r>
      <w:r w:rsidR="000028CA" w:rsidRPr="00F60996">
        <w:rPr>
          <w:sz w:val="28"/>
          <w:szCs w:val="28"/>
          <w:lang w:val="vi-VN"/>
        </w:rPr>
        <w:t>cải cách hành chính, việc phân cấp, phân quyền, việc thực hiện nhiệm vụ, quyền hạn được phân cấp, việc ứng dụng, thúc đẩy phát triển khoa học công nghệ, đổi mới sáng tạo và chuyển đổi số</w:t>
      </w:r>
      <w:r w:rsidR="007D5764" w:rsidRPr="00F60996">
        <w:rPr>
          <w:sz w:val="28"/>
          <w:szCs w:val="28"/>
          <w:lang w:val="vi-VN"/>
        </w:rPr>
        <w:t>.</w:t>
      </w:r>
    </w:p>
    <w:p w14:paraId="10158ECF" w14:textId="4188FA24" w:rsidR="009C1F65" w:rsidRPr="00F60996" w:rsidRDefault="009C1F65" w:rsidP="00A13E7B">
      <w:pPr>
        <w:spacing w:before="120" w:after="120"/>
        <w:ind w:firstLine="720"/>
        <w:jc w:val="both"/>
        <w:rPr>
          <w:b/>
          <w:i/>
          <w:iCs/>
          <w:sz w:val="28"/>
          <w:szCs w:val="28"/>
          <w:lang w:val="vi-VN"/>
        </w:rPr>
      </w:pPr>
      <w:r w:rsidRPr="00F60996">
        <w:rPr>
          <w:b/>
          <w:i/>
          <w:iCs/>
          <w:sz w:val="28"/>
          <w:szCs w:val="28"/>
          <w:lang w:val="vi-VN"/>
        </w:rPr>
        <w:t>2.2. Yêu cầu đánh giá:</w:t>
      </w:r>
    </w:p>
    <w:p w14:paraId="19009C5C" w14:textId="725CCA42" w:rsidR="00432E31" w:rsidRPr="00F60996" w:rsidRDefault="00432E31" w:rsidP="00A13E7B">
      <w:pPr>
        <w:spacing w:before="120" w:after="120"/>
        <w:ind w:firstLine="720"/>
        <w:jc w:val="both"/>
        <w:rPr>
          <w:bCs/>
          <w:sz w:val="28"/>
          <w:szCs w:val="28"/>
          <w:lang w:val="vi-VN"/>
        </w:rPr>
      </w:pPr>
      <w:r w:rsidRPr="00F60996">
        <w:rPr>
          <w:bCs/>
          <w:sz w:val="28"/>
          <w:szCs w:val="28"/>
          <w:lang w:val="vi-VN"/>
        </w:rPr>
        <w:t>- Việc đánh giá cần dựa trên cơ sở pháp lý đầy đủ, phù hợp với quy định tại Luật Thủ đô số 02/2026/QH16 và Nghị quyết số 05/2026/NQ-HĐND ngày 11/5/2026 của Hội đồng nhân dân Thành phố.</w:t>
      </w:r>
    </w:p>
    <w:p w14:paraId="6CC842BB" w14:textId="7F885A5C" w:rsidR="00432E31" w:rsidRPr="00F60996" w:rsidRDefault="00432E31" w:rsidP="00A13E7B">
      <w:pPr>
        <w:spacing w:before="120" w:after="120"/>
        <w:ind w:firstLine="720"/>
        <w:jc w:val="both"/>
        <w:rPr>
          <w:bCs/>
          <w:sz w:val="28"/>
          <w:szCs w:val="28"/>
          <w:lang w:val="vi-VN"/>
        </w:rPr>
      </w:pPr>
      <w:r w:rsidRPr="00F60996">
        <w:rPr>
          <w:bCs/>
          <w:sz w:val="28"/>
          <w:szCs w:val="28"/>
          <w:lang w:val="vi-VN"/>
        </w:rPr>
        <w:t>- Phân tích đẩy đủ theo từng tiêu chí: thủ tục hành chính, phân cấp, phân quyền, ứng dụng khoa học công nghệ, chuyển đổi số.</w:t>
      </w:r>
    </w:p>
    <w:p w14:paraId="2CFF8451" w14:textId="6610D703" w:rsidR="00432E31" w:rsidRPr="00F60996" w:rsidRDefault="00432E31" w:rsidP="00A13E7B">
      <w:pPr>
        <w:spacing w:before="120" w:after="120"/>
        <w:ind w:firstLine="720"/>
        <w:jc w:val="both"/>
        <w:rPr>
          <w:bCs/>
          <w:sz w:val="28"/>
          <w:szCs w:val="28"/>
          <w:lang w:val="vi-VN"/>
        </w:rPr>
      </w:pPr>
      <w:r w:rsidRPr="00F60996">
        <w:rPr>
          <w:bCs/>
          <w:sz w:val="28"/>
          <w:szCs w:val="28"/>
          <w:lang w:val="vi-VN"/>
        </w:rPr>
        <w:t>- Bảo đảm khách quan, khoa học, phù hợp với yêu cầu thực tiễn.</w:t>
      </w:r>
    </w:p>
    <w:p w14:paraId="2F158DEB" w14:textId="4DDD6DC3" w:rsidR="00432E31" w:rsidRPr="00F60996" w:rsidRDefault="00432E31" w:rsidP="00A13E7B">
      <w:pPr>
        <w:spacing w:before="120" w:after="120"/>
        <w:ind w:firstLine="720"/>
        <w:jc w:val="both"/>
        <w:rPr>
          <w:b/>
          <w:sz w:val="28"/>
          <w:szCs w:val="28"/>
          <w:lang w:val="vi-VN"/>
        </w:rPr>
      </w:pPr>
      <w:r w:rsidRPr="00F60996">
        <w:rPr>
          <w:b/>
          <w:sz w:val="28"/>
          <w:szCs w:val="28"/>
          <w:lang w:val="vi-VN"/>
        </w:rPr>
        <w:t>II. KẾT QUẢ ĐÁNH GIÁ:</w:t>
      </w:r>
    </w:p>
    <w:p w14:paraId="7947EC43" w14:textId="49DEAC3D" w:rsidR="00432E31" w:rsidRPr="00F60996" w:rsidRDefault="00432E31" w:rsidP="00A13E7B">
      <w:pPr>
        <w:widowControl w:val="0"/>
        <w:spacing w:before="120" w:after="120"/>
        <w:ind w:firstLine="720"/>
        <w:jc w:val="both"/>
        <w:rPr>
          <w:bCs/>
          <w:iCs/>
          <w:sz w:val="28"/>
          <w:szCs w:val="28"/>
          <w:lang w:val="vi-VN"/>
        </w:rPr>
      </w:pPr>
      <w:r w:rsidRPr="00F60996">
        <w:rPr>
          <w:b/>
          <w:iCs/>
          <w:sz w:val="28"/>
          <w:szCs w:val="28"/>
          <w:lang w:val="vi-VN"/>
        </w:rPr>
        <w:t>1</w:t>
      </w:r>
      <w:r w:rsidR="008C247D" w:rsidRPr="00F60996">
        <w:rPr>
          <w:b/>
          <w:iCs/>
          <w:sz w:val="28"/>
          <w:szCs w:val="28"/>
          <w:lang w:val="nl-NL"/>
        </w:rPr>
        <w:t xml:space="preserve">. </w:t>
      </w:r>
      <w:r w:rsidRPr="00F60996">
        <w:rPr>
          <w:b/>
          <w:iCs/>
          <w:sz w:val="28"/>
          <w:szCs w:val="28"/>
          <w:lang w:val="vi-VN"/>
        </w:rPr>
        <w:t>Đánh giá Thủ tục Hành chính:</w:t>
      </w:r>
      <w:r w:rsidRPr="00F60996">
        <w:rPr>
          <w:bCs/>
          <w:iCs/>
          <w:sz w:val="28"/>
          <w:szCs w:val="28"/>
          <w:lang w:val="vi-VN"/>
        </w:rPr>
        <w:t xml:space="preserve"> Dự thảo Quyết định không làm phát sinh thủ tục hành chính, không tác đ</w:t>
      </w:r>
      <w:r w:rsidR="005C0A2D">
        <w:rPr>
          <w:bCs/>
          <w:iCs/>
          <w:sz w:val="28"/>
          <w:szCs w:val="28"/>
          <w:lang w:val="vi-VN"/>
        </w:rPr>
        <w:t>ộ</w:t>
      </w:r>
      <w:r w:rsidRPr="00F60996">
        <w:rPr>
          <w:bCs/>
          <w:iCs/>
          <w:sz w:val="28"/>
          <w:szCs w:val="28"/>
          <w:lang w:val="vi-VN"/>
        </w:rPr>
        <w:t>ng đến thủ tục hành chính hiện hành.</w:t>
      </w:r>
    </w:p>
    <w:p w14:paraId="063A5806" w14:textId="7643606F" w:rsidR="00653C7A" w:rsidRPr="00F60996" w:rsidRDefault="00432E31" w:rsidP="00653C7A">
      <w:pPr>
        <w:spacing w:before="100"/>
        <w:ind w:firstLine="720"/>
        <w:jc w:val="both"/>
        <w:rPr>
          <w:bCs/>
          <w:sz w:val="28"/>
          <w:szCs w:val="28"/>
          <w:lang w:val="vi-VN"/>
        </w:rPr>
      </w:pPr>
      <w:r w:rsidRPr="00F60996">
        <w:rPr>
          <w:b/>
          <w:iCs/>
          <w:sz w:val="28"/>
          <w:szCs w:val="28"/>
          <w:lang w:val="vi-VN"/>
        </w:rPr>
        <w:t>2. Việc phân cấp, phân quyền:</w:t>
      </w:r>
      <w:r w:rsidR="009F0B68" w:rsidRPr="00F60996">
        <w:rPr>
          <w:b/>
          <w:iCs/>
          <w:sz w:val="28"/>
          <w:szCs w:val="28"/>
          <w:lang w:val="vi-VN"/>
        </w:rPr>
        <w:t xml:space="preserve"> </w:t>
      </w:r>
      <w:r w:rsidR="00A33846">
        <w:rPr>
          <w:bCs/>
          <w:iCs/>
          <w:sz w:val="28"/>
          <w:szCs w:val="28"/>
          <w:lang w:val="vi-VN"/>
        </w:rPr>
        <w:t>p</w:t>
      </w:r>
      <w:r w:rsidR="009F0B68" w:rsidRPr="00F60996">
        <w:rPr>
          <w:bCs/>
          <w:iCs/>
          <w:sz w:val="28"/>
          <w:szCs w:val="28"/>
          <w:lang w:val="vi-VN"/>
        </w:rPr>
        <w:t xml:space="preserve">hân cấp thẩm quyền cho </w:t>
      </w:r>
      <w:r w:rsidR="00A33846">
        <w:rPr>
          <w:bCs/>
          <w:sz w:val="28"/>
          <w:szCs w:val="28"/>
          <w:lang w:val="vi-VN"/>
        </w:rPr>
        <w:t>n</w:t>
      </w:r>
      <w:r w:rsidR="009F0B68" w:rsidRPr="00F60996">
        <w:rPr>
          <w:bCs/>
          <w:sz w:val="28"/>
          <w:szCs w:val="28"/>
          <w:lang w:val="en-GB"/>
        </w:rPr>
        <w:t>gười đứng đầu đơn vị sự nghiệp công lập quyết định phê duyệt Đề án sử dụng tài sản công vào mục đích kinh doanh, cho thuê, liên doanh liên kết</w:t>
      </w:r>
      <w:r w:rsidR="009F0B68" w:rsidRPr="00F60996">
        <w:rPr>
          <w:bCs/>
          <w:sz w:val="28"/>
          <w:szCs w:val="28"/>
          <w:lang w:val="vi-VN"/>
        </w:rPr>
        <w:t xml:space="preserve">, phù hợp </w:t>
      </w:r>
      <w:r w:rsidR="00653C7A" w:rsidRPr="00F60996">
        <w:rPr>
          <w:bCs/>
          <w:sz w:val="28"/>
          <w:szCs w:val="28"/>
          <w:lang w:val="vi-VN"/>
        </w:rPr>
        <w:t>với chỉ đạo của Thành ủy Hà Nội tại Thông báo số 67-TB/TU ngày 25/11/2025 về việc triển khai phân cấp, ủy quyền trên địa bàn Thành phố.</w:t>
      </w:r>
    </w:p>
    <w:p w14:paraId="561DBB7C" w14:textId="48DAD78A" w:rsidR="00653C7A" w:rsidRPr="00705662" w:rsidRDefault="00653C7A" w:rsidP="00653C7A">
      <w:pPr>
        <w:spacing w:before="100"/>
        <w:ind w:firstLine="720"/>
        <w:jc w:val="both"/>
        <w:rPr>
          <w:rFonts w:ascii="Times New Roman Bold" w:hAnsi="Times New Roman Bold"/>
          <w:b/>
          <w:iCs/>
          <w:sz w:val="28"/>
          <w:szCs w:val="28"/>
          <w:lang w:val="vi-VN"/>
        </w:rPr>
      </w:pPr>
      <w:r w:rsidRPr="00705662">
        <w:rPr>
          <w:rFonts w:ascii="Times New Roman Bold" w:hAnsi="Times New Roman Bold"/>
          <w:b/>
          <w:iCs/>
          <w:sz w:val="28"/>
          <w:szCs w:val="28"/>
          <w:lang w:val="vi-VN"/>
        </w:rPr>
        <w:t>3. Việc ứng dụng, thúc đẩy phát triển khoa học công nghệ, đổi mới sáng tạo và chuyển đổi số:</w:t>
      </w:r>
    </w:p>
    <w:p w14:paraId="141505E6" w14:textId="7CCB77B9" w:rsidR="00653C7A" w:rsidRPr="00F60996" w:rsidRDefault="00653C7A" w:rsidP="00A13E7B">
      <w:pPr>
        <w:widowControl w:val="0"/>
        <w:spacing w:before="120" w:after="120"/>
        <w:ind w:firstLine="720"/>
        <w:jc w:val="both"/>
        <w:rPr>
          <w:sz w:val="28"/>
          <w:szCs w:val="28"/>
          <w:lang w:val="vi-VN"/>
        </w:rPr>
      </w:pPr>
      <w:r w:rsidRPr="00F60996">
        <w:rPr>
          <w:sz w:val="28"/>
          <w:szCs w:val="28"/>
          <w:lang w:val="vi-VN"/>
        </w:rPr>
        <w:t xml:space="preserve">Dự thảo Quyết định có nội dung trường hợp đơn vị sự nghiệp công lập thuộc phạm vi quản lý của Thành phố có nhu cầu sử dụng tài sản công để liên </w:t>
      </w:r>
      <w:r w:rsidRPr="00F60996">
        <w:rPr>
          <w:sz w:val="28"/>
          <w:szCs w:val="28"/>
          <w:lang w:val="vi-VN"/>
        </w:rPr>
        <w:lastRenderedPageBreak/>
        <w:t>doanh, liên kết với Công ty cổ phần Trung tâm đổi mới sáng tạo Hà Nội phục vụ mục đích kết nối, thúc đẩy hệ sinh thái khởi nghiệp, đổi mới sáng tạo và chuyển đổi số thì đơn vị sự nghiệp công lập lập Đề án sử dụng tài sản công vào mục đích liên doanh, liên kết, báo cáo người có thẩm quyền quy định tại khoản 1 Điều 5 Quyết định này phê duyệt làm cơ sở thực hiện, không phải tổ chức lựa chọn đối tác liên doanh, liên kết. Đây là nội dung nhằm thúc đẩy phát triển khoa học</w:t>
      </w:r>
      <w:r w:rsidR="00141C30" w:rsidRPr="00F60996">
        <w:rPr>
          <w:sz w:val="28"/>
          <w:szCs w:val="28"/>
          <w:lang w:val="vi-VN"/>
        </w:rPr>
        <w:t>,</w:t>
      </w:r>
      <w:r w:rsidRPr="00F60996">
        <w:rPr>
          <w:sz w:val="28"/>
          <w:szCs w:val="28"/>
          <w:lang w:val="vi-VN"/>
        </w:rPr>
        <w:t xml:space="preserve"> công nghệ, </w:t>
      </w:r>
      <w:r w:rsidR="00141C30" w:rsidRPr="00F60996">
        <w:rPr>
          <w:sz w:val="28"/>
          <w:szCs w:val="28"/>
          <w:lang w:val="vi-VN"/>
        </w:rPr>
        <w:t>đổi mưới sáng tạo và chuyển đổi số của thành phố Hà Nội.</w:t>
      </w:r>
    </w:p>
    <w:p w14:paraId="24BCE760" w14:textId="0E20956E" w:rsidR="00F60996" w:rsidRPr="00F60996" w:rsidRDefault="00F60996" w:rsidP="00A13E7B">
      <w:pPr>
        <w:widowControl w:val="0"/>
        <w:spacing w:before="120" w:after="120"/>
        <w:ind w:firstLine="720"/>
        <w:jc w:val="both"/>
        <w:rPr>
          <w:sz w:val="28"/>
          <w:szCs w:val="28"/>
          <w:lang w:val="vi-VN"/>
        </w:rPr>
      </w:pPr>
      <w:r w:rsidRPr="00F60996">
        <w:rPr>
          <w:b/>
          <w:bCs/>
          <w:sz w:val="28"/>
          <w:szCs w:val="28"/>
          <w:lang w:val="vi-VN"/>
        </w:rPr>
        <w:t>4. Việc đảm bảo bình đẳng giới:</w:t>
      </w:r>
      <w:r w:rsidRPr="00F60996">
        <w:rPr>
          <w:sz w:val="28"/>
          <w:szCs w:val="28"/>
          <w:lang w:val="vi-VN"/>
        </w:rPr>
        <w:t xml:space="preserve"> dự thảo Quyết định không có nội dung liên quan đến giới nên không có tác động về giới.</w:t>
      </w:r>
    </w:p>
    <w:p w14:paraId="13116173" w14:textId="26ABDC45" w:rsidR="00F60996" w:rsidRPr="00F60996" w:rsidRDefault="00F60996" w:rsidP="00A13E7B">
      <w:pPr>
        <w:widowControl w:val="0"/>
        <w:spacing w:before="120" w:after="120"/>
        <w:ind w:firstLine="720"/>
        <w:jc w:val="both"/>
        <w:rPr>
          <w:b/>
          <w:bCs/>
          <w:sz w:val="28"/>
          <w:szCs w:val="28"/>
          <w:lang w:val="vi-VN"/>
        </w:rPr>
      </w:pPr>
      <w:r w:rsidRPr="00F60996">
        <w:rPr>
          <w:b/>
          <w:bCs/>
          <w:sz w:val="28"/>
          <w:szCs w:val="28"/>
          <w:lang w:val="vi-VN"/>
        </w:rPr>
        <w:t xml:space="preserve">5. Việc thực hiện chính sách dân tộc: </w:t>
      </w:r>
      <w:r w:rsidRPr="00F60996">
        <w:rPr>
          <w:sz w:val="28"/>
          <w:szCs w:val="28"/>
          <w:lang w:val="vi-VN"/>
        </w:rPr>
        <w:t>dự thảo Quyết định không có nội dung liên quan đến dân tộc nên không có tác động</w:t>
      </w:r>
      <w:r w:rsidR="00705662">
        <w:rPr>
          <w:sz w:val="28"/>
          <w:szCs w:val="28"/>
          <w:lang w:val="vi-VN"/>
        </w:rPr>
        <w:t xml:space="preserve"> đến chính sách dân tộc.</w:t>
      </w:r>
    </w:p>
    <w:p w14:paraId="509CBC62" w14:textId="1842885F" w:rsidR="008C247D" w:rsidRPr="000413B1" w:rsidRDefault="00027B1B" w:rsidP="00A13E7B">
      <w:pPr>
        <w:widowControl w:val="0"/>
        <w:spacing w:before="120" w:after="120"/>
        <w:ind w:firstLine="720"/>
        <w:jc w:val="both"/>
        <w:rPr>
          <w:sz w:val="28"/>
          <w:szCs w:val="28"/>
          <w:lang w:val="nl-NL"/>
        </w:rPr>
      </w:pPr>
      <w:r w:rsidRPr="000413B1">
        <w:rPr>
          <w:sz w:val="28"/>
          <w:szCs w:val="28"/>
        </w:rPr>
        <w:t xml:space="preserve">Trên đây là </w:t>
      </w:r>
      <w:r w:rsidR="00F60996">
        <w:rPr>
          <w:sz w:val="28"/>
          <w:szCs w:val="28"/>
          <w:lang w:val="vi-VN"/>
        </w:rPr>
        <w:t>báo cáo đ</w:t>
      </w:r>
      <w:r w:rsidR="00F60996" w:rsidRPr="00F60996">
        <w:rPr>
          <w:sz w:val="28"/>
          <w:szCs w:val="28"/>
        </w:rPr>
        <w:t xml:space="preserve">ánh giá thủ tục hành chính, việc phân cấp, thực hiện nhiệm vụ, quyền hạn được phân cấp, việc ứng dụng, thúc đẩy phát triển khoa học, công nghệ, đổi mới sáng tạo và chuyển đổi số trong dự thảo Quyết định của UBND Thành phố </w:t>
      </w:r>
      <w:r w:rsidR="00510C2A">
        <w:rPr>
          <w:sz w:val="28"/>
          <w:szCs w:val="28"/>
        </w:rPr>
        <w:t xml:space="preserve">quy định </w:t>
      </w:r>
      <w:r w:rsidR="00F60996" w:rsidRPr="00F60996">
        <w:rPr>
          <w:sz w:val="28"/>
          <w:szCs w:val="28"/>
        </w:rPr>
        <w:t>quản lý, sử dụng và khai thác tài sản công tại đơn vị sự nghiệp công lập thuộc phạm vi quản lý của thành phố Hà Nội vào mục đích kinh doanh, cho thuê, liên doanh, liên kết</w:t>
      </w:r>
      <w:r w:rsidR="00A6270F" w:rsidRPr="000413B1">
        <w:rPr>
          <w:bCs/>
          <w:sz w:val="28"/>
          <w:szCs w:val="28"/>
          <w:lang w:val="nl-NL"/>
        </w:rPr>
        <w:t>.</w:t>
      </w:r>
      <w:r w:rsidR="00CD7D3D" w:rsidRPr="000413B1">
        <w:rPr>
          <w:sz w:val="28"/>
          <w:szCs w:val="28"/>
        </w:rPr>
        <w:t>/.</w:t>
      </w:r>
    </w:p>
    <w:p w14:paraId="27F3D465" w14:textId="77777777" w:rsidR="00F048D1" w:rsidRPr="00243254" w:rsidRDefault="00F048D1" w:rsidP="00937A50">
      <w:pPr>
        <w:spacing w:before="120"/>
        <w:ind w:firstLine="720"/>
        <w:jc w:val="both"/>
        <w:rPr>
          <w:sz w:val="28"/>
          <w:szCs w:val="28"/>
          <w:lang w:val="nl-NL"/>
        </w:rPr>
      </w:pPr>
    </w:p>
    <w:tbl>
      <w:tblPr>
        <w:tblW w:w="9106" w:type="dxa"/>
        <w:tblInd w:w="-34" w:type="dxa"/>
        <w:tblLook w:val="01E0" w:firstRow="1" w:lastRow="1" w:firstColumn="1" w:lastColumn="1" w:noHBand="0" w:noVBand="0"/>
      </w:tblPr>
      <w:tblGrid>
        <w:gridCol w:w="5137"/>
        <w:gridCol w:w="3969"/>
      </w:tblGrid>
      <w:tr w:rsidR="00301222" w:rsidRPr="00364CB5" w14:paraId="4A245F7B" w14:textId="77777777" w:rsidTr="00E96C6F">
        <w:trPr>
          <w:trHeight w:val="2099"/>
        </w:trPr>
        <w:tc>
          <w:tcPr>
            <w:tcW w:w="5137" w:type="dxa"/>
          </w:tcPr>
          <w:p w14:paraId="6ADF6727" w14:textId="2B494ABA" w:rsidR="00301222" w:rsidRDefault="00E14ACA" w:rsidP="00301222">
            <w:pPr>
              <w:rPr>
                <w:b/>
                <w:bCs/>
                <w:i/>
                <w:iCs/>
                <w:lang w:val="vi-VN"/>
              </w:rPr>
            </w:pPr>
            <w:r w:rsidRPr="00E14ACA">
              <w:rPr>
                <w:b/>
                <w:bCs/>
                <w:i/>
                <w:iCs/>
                <w:lang w:val="vi-VN"/>
              </w:rPr>
              <w:t>Nơi nhận:</w:t>
            </w:r>
          </w:p>
          <w:p w14:paraId="35C48262" w14:textId="601459E0" w:rsidR="00A13E7B" w:rsidRPr="00A13E7B" w:rsidRDefault="00A13E7B" w:rsidP="00301222">
            <w:pPr>
              <w:rPr>
                <w:sz w:val="22"/>
                <w:szCs w:val="22"/>
              </w:rPr>
            </w:pPr>
            <w:r w:rsidRPr="00A13E7B">
              <w:rPr>
                <w:sz w:val="22"/>
                <w:szCs w:val="22"/>
              </w:rPr>
              <w:t>- Như trên;</w:t>
            </w:r>
          </w:p>
          <w:p w14:paraId="22B9672C" w14:textId="57C5AFCA" w:rsidR="00E14ACA" w:rsidRPr="00A13E7B" w:rsidRDefault="00E14ACA" w:rsidP="00301222">
            <w:pPr>
              <w:rPr>
                <w:sz w:val="22"/>
                <w:szCs w:val="22"/>
                <w:lang w:val="vi-VN"/>
              </w:rPr>
            </w:pPr>
            <w:r w:rsidRPr="00A13E7B">
              <w:rPr>
                <w:sz w:val="22"/>
                <w:szCs w:val="22"/>
                <w:lang w:val="vi-VN"/>
              </w:rPr>
              <w:t>- Ban Giám đốc Sở;</w:t>
            </w:r>
          </w:p>
          <w:p w14:paraId="390DE1EE" w14:textId="6204406F" w:rsidR="00E14ACA" w:rsidRPr="00E14ACA" w:rsidRDefault="00E14ACA" w:rsidP="00301222">
            <w:pPr>
              <w:rPr>
                <w:lang w:val="vi-VN"/>
              </w:rPr>
            </w:pPr>
            <w:r w:rsidRPr="00A13E7B">
              <w:rPr>
                <w:sz w:val="22"/>
                <w:szCs w:val="22"/>
                <w:lang w:val="vi-VN"/>
              </w:rPr>
              <w:t>- Lưu: VT, QLCS.</w:t>
            </w:r>
          </w:p>
        </w:tc>
        <w:tc>
          <w:tcPr>
            <w:tcW w:w="3969" w:type="dxa"/>
          </w:tcPr>
          <w:p w14:paraId="52017CF1" w14:textId="16F2A6F1" w:rsidR="00A93F26" w:rsidRDefault="00DC02BE" w:rsidP="00301222">
            <w:pPr>
              <w:jc w:val="center"/>
              <w:rPr>
                <w:b/>
                <w:sz w:val="28"/>
                <w:szCs w:val="28"/>
                <w:lang w:val="vi-VN"/>
              </w:rPr>
            </w:pPr>
            <w:r w:rsidRPr="00A13E7B">
              <w:rPr>
                <w:b/>
                <w:sz w:val="28"/>
                <w:szCs w:val="28"/>
                <w:lang w:val="vi-VN"/>
              </w:rPr>
              <w:t>GIÁM ĐỐC</w:t>
            </w:r>
          </w:p>
          <w:p w14:paraId="774C4A63" w14:textId="77777777" w:rsidR="00301222" w:rsidRPr="00A13E7B" w:rsidRDefault="00301222" w:rsidP="00301222">
            <w:pPr>
              <w:jc w:val="center"/>
              <w:rPr>
                <w:b/>
                <w:i/>
                <w:sz w:val="28"/>
                <w:szCs w:val="28"/>
              </w:rPr>
            </w:pPr>
          </w:p>
          <w:p w14:paraId="44CEB312" w14:textId="77777777" w:rsidR="00301222" w:rsidRPr="00A13E7B" w:rsidRDefault="00301222" w:rsidP="00301222">
            <w:pPr>
              <w:jc w:val="center"/>
              <w:rPr>
                <w:bCs/>
                <w:iCs/>
                <w:sz w:val="28"/>
                <w:szCs w:val="28"/>
              </w:rPr>
            </w:pPr>
          </w:p>
          <w:p w14:paraId="6E7EA4F0" w14:textId="77777777" w:rsidR="00301222" w:rsidRPr="00A13E7B" w:rsidRDefault="00301222" w:rsidP="00301222">
            <w:pPr>
              <w:rPr>
                <w:b/>
                <w:i/>
                <w:sz w:val="28"/>
                <w:szCs w:val="28"/>
              </w:rPr>
            </w:pPr>
          </w:p>
          <w:p w14:paraId="0B8A888C" w14:textId="77777777" w:rsidR="00301222" w:rsidRPr="00A13E7B" w:rsidRDefault="00301222" w:rsidP="00301222">
            <w:pPr>
              <w:rPr>
                <w:b/>
                <w:i/>
                <w:sz w:val="28"/>
                <w:szCs w:val="28"/>
              </w:rPr>
            </w:pPr>
          </w:p>
          <w:p w14:paraId="38E1D13A" w14:textId="57F88C78" w:rsidR="00301222" w:rsidRPr="00220DE4" w:rsidRDefault="00220DE4" w:rsidP="00301222">
            <w:pPr>
              <w:jc w:val="center"/>
              <w:rPr>
                <w:b/>
                <w:sz w:val="28"/>
                <w:szCs w:val="28"/>
                <w:lang w:val="en-GB"/>
              </w:rPr>
            </w:pPr>
            <w:r>
              <w:rPr>
                <w:b/>
                <w:sz w:val="28"/>
                <w:szCs w:val="28"/>
                <w:lang w:val="en-GB"/>
              </w:rPr>
              <w:t>Nguyễn Ngọc Tú</w:t>
            </w:r>
          </w:p>
        </w:tc>
      </w:tr>
    </w:tbl>
    <w:p w14:paraId="2CCE82CD" w14:textId="77777777" w:rsidR="003A5522" w:rsidRDefault="003A5522" w:rsidP="00E96C6F"/>
    <w:sectPr w:rsidR="003A5522" w:rsidSect="00535A68">
      <w:headerReference w:type="default" r:id="rId8"/>
      <w:footerReference w:type="default" r:id="rId9"/>
      <w:pgSz w:w="11907" w:h="16840" w:code="9"/>
      <w:pgMar w:top="1134" w:right="1134" w:bottom="1134" w:left="1701" w:header="72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BC58" w14:textId="77777777" w:rsidR="003D5D36" w:rsidRDefault="003D5D36" w:rsidP="00031B5C">
      <w:r>
        <w:separator/>
      </w:r>
    </w:p>
  </w:endnote>
  <w:endnote w:type="continuationSeparator" w:id="0">
    <w:p w14:paraId="4BC63549" w14:textId="77777777" w:rsidR="003D5D36" w:rsidRDefault="003D5D36" w:rsidP="000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34E0" w14:textId="65E62764" w:rsidR="00D87196" w:rsidRDefault="00D87196">
    <w:pPr>
      <w:pStyle w:val="Footer"/>
      <w:jc w:val="right"/>
    </w:pPr>
  </w:p>
  <w:p w14:paraId="078C385D" w14:textId="77777777" w:rsidR="00D87196" w:rsidRDefault="00D87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0597" w14:textId="77777777" w:rsidR="003D5D36" w:rsidRDefault="003D5D36" w:rsidP="00031B5C">
      <w:r>
        <w:separator/>
      </w:r>
    </w:p>
  </w:footnote>
  <w:footnote w:type="continuationSeparator" w:id="0">
    <w:p w14:paraId="4C38C38B" w14:textId="77777777" w:rsidR="003D5D36" w:rsidRDefault="003D5D36" w:rsidP="00031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052331"/>
      <w:docPartObj>
        <w:docPartGallery w:val="Page Numbers (Top of Page)"/>
        <w:docPartUnique/>
      </w:docPartObj>
    </w:sdtPr>
    <w:sdtEndPr>
      <w:rPr>
        <w:noProof/>
      </w:rPr>
    </w:sdtEndPr>
    <w:sdtContent>
      <w:p w14:paraId="5CEB0D49" w14:textId="2D45768C" w:rsidR="00535A68" w:rsidRDefault="00535A68">
        <w:pPr>
          <w:pStyle w:val="Header"/>
          <w:jc w:val="center"/>
        </w:pPr>
        <w:r>
          <w:fldChar w:fldCharType="begin"/>
        </w:r>
        <w:r>
          <w:instrText xml:space="preserve"> PAGE   \* MERGEFORMAT </w:instrText>
        </w:r>
        <w:r>
          <w:fldChar w:fldCharType="separate"/>
        </w:r>
        <w:r w:rsidR="00BD2B1C">
          <w:rPr>
            <w:noProof/>
          </w:rPr>
          <w:t>2</w:t>
        </w:r>
        <w:r>
          <w:rPr>
            <w:noProof/>
          </w:rPr>
          <w:fldChar w:fldCharType="end"/>
        </w:r>
      </w:p>
    </w:sdtContent>
  </w:sdt>
  <w:p w14:paraId="4A575531" w14:textId="77777777" w:rsidR="00535A68" w:rsidRDefault="00535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B0BBA"/>
    <w:multiLevelType w:val="hybridMultilevel"/>
    <w:tmpl w:val="39A6F258"/>
    <w:lvl w:ilvl="0" w:tplc="D360A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B75E99"/>
    <w:multiLevelType w:val="hybridMultilevel"/>
    <w:tmpl w:val="792E46E0"/>
    <w:lvl w:ilvl="0" w:tplc="F3C471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99"/>
    <w:rsid w:val="000028CA"/>
    <w:rsid w:val="00003189"/>
    <w:rsid w:val="00006E03"/>
    <w:rsid w:val="00011498"/>
    <w:rsid w:val="00012FB7"/>
    <w:rsid w:val="00015C49"/>
    <w:rsid w:val="000166A1"/>
    <w:rsid w:val="000169F7"/>
    <w:rsid w:val="00016C81"/>
    <w:rsid w:val="00016D96"/>
    <w:rsid w:val="00020B83"/>
    <w:rsid w:val="0002133F"/>
    <w:rsid w:val="00022FE0"/>
    <w:rsid w:val="000245F5"/>
    <w:rsid w:val="00027B1B"/>
    <w:rsid w:val="00031B5C"/>
    <w:rsid w:val="00032154"/>
    <w:rsid w:val="00034FB9"/>
    <w:rsid w:val="00035C99"/>
    <w:rsid w:val="000375AE"/>
    <w:rsid w:val="00037971"/>
    <w:rsid w:val="000413B1"/>
    <w:rsid w:val="000441AD"/>
    <w:rsid w:val="00045939"/>
    <w:rsid w:val="000508ED"/>
    <w:rsid w:val="000525DB"/>
    <w:rsid w:val="00055572"/>
    <w:rsid w:val="00055852"/>
    <w:rsid w:val="0005735D"/>
    <w:rsid w:val="00060F9A"/>
    <w:rsid w:val="000739BA"/>
    <w:rsid w:val="00077597"/>
    <w:rsid w:val="000840A8"/>
    <w:rsid w:val="00084D42"/>
    <w:rsid w:val="0008570B"/>
    <w:rsid w:val="00086A59"/>
    <w:rsid w:val="00096C5A"/>
    <w:rsid w:val="000A71BB"/>
    <w:rsid w:val="000A7F84"/>
    <w:rsid w:val="000B00F3"/>
    <w:rsid w:val="000C340E"/>
    <w:rsid w:val="000C743D"/>
    <w:rsid w:val="000D3F0D"/>
    <w:rsid w:val="000D49E5"/>
    <w:rsid w:val="000E167E"/>
    <w:rsid w:val="000F188F"/>
    <w:rsid w:val="000F232D"/>
    <w:rsid w:val="000F4BA0"/>
    <w:rsid w:val="000F4E88"/>
    <w:rsid w:val="000F5453"/>
    <w:rsid w:val="001027BF"/>
    <w:rsid w:val="00103693"/>
    <w:rsid w:val="00114A7C"/>
    <w:rsid w:val="00114C9E"/>
    <w:rsid w:val="00117C1B"/>
    <w:rsid w:val="001273DE"/>
    <w:rsid w:val="001339D7"/>
    <w:rsid w:val="00141C30"/>
    <w:rsid w:val="00142067"/>
    <w:rsid w:val="001540A4"/>
    <w:rsid w:val="001551C3"/>
    <w:rsid w:val="00155DD1"/>
    <w:rsid w:val="00157E9A"/>
    <w:rsid w:val="001645A5"/>
    <w:rsid w:val="00176F66"/>
    <w:rsid w:val="00182E85"/>
    <w:rsid w:val="001845E2"/>
    <w:rsid w:val="00191D63"/>
    <w:rsid w:val="001C1B50"/>
    <w:rsid w:val="001C740B"/>
    <w:rsid w:val="001D2E06"/>
    <w:rsid w:val="001E2F55"/>
    <w:rsid w:val="001F0CF3"/>
    <w:rsid w:val="001F63A8"/>
    <w:rsid w:val="001F73D7"/>
    <w:rsid w:val="00201BAB"/>
    <w:rsid w:val="002103C6"/>
    <w:rsid w:val="00217BF9"/>
    <w:rsid w:val="00220DE4"/>
    <w:rsid w:val="002230DB"/>
    <w:rsid w:val="00223F79"/>
    <w:rsid w:val="00224783"/>
    <w:rsid w:val="002363E1"/>
    <w:rsid w:val="0024326A"/>
    <w:rsid w:val="002513D0"/>
    <w:rsid w:val="00253542"/>
    <w:rsid w:val="00254A8B"/>
    <w:rsid w:val="00255A96"/>
    <w:rsid w:val="002705F6"/>
    <w:rsid w:val="0029264D"/>
    <w:rsid w:val="002A533A"/>
    <w:rsid w:val="002B297C"/>
    <w:rsid w:val="002C1D66"/>
    <w:rsid w:val="002C4BE5"/>
    <w:rsid w:val="002D7EE0"/>
    <w:rsid w:val="002E78EA"/>
    <w:rsid w:val="002F0C27"/>
    <w:rsid w:val="002F2738"/>
    <w:rsid w:val="002F755E"/>
    <w:rsid w:val="00301222"/>
    <w:rsid w:val="003014EE"/>
    <w:rsid w:val="00307E7A"/>
    <w:rsid w:val="00316F99"/>
    <w:rsid w:val="0031792E"/>
    <w:rsid w:val="00320228"/>
    <w:rsid w:val="00327DB6"/>
    <w:rsid w:val="00336A44"/>
    <w:rsid w:val="0034085D"/>
    <w:rsid w:val="00346AB0"/>
    <w:rsid w:val="0034726B"/>
    <w:rsid w:val="00350AB6"/>
    <w:rsid w:val="00352159"/>
    <w:rsid w:val="00360373"/>
    <w:rsid w:val="00365C9F"/>
    <w:rsid w:val="0037147C"/>
    <w:rsid w:val="0037636D"/>
    <w:rsid w:val="00381439"/>
    <w:rsid w:val="00383877"/>
    <w:rsid w:val="00387D4C"/>
    <w:rsid w:val="00393807"/>
    <w:rsid w:val="003A0E4F"/>
    <w:rsid w:val="003A5522"/>
    <w:rsid w:val="003A7E2D"/>
    <w:rsid w:val="003B1FDE"/>
    <w:rsid w:val="003B5421"/>
    <w:rsid w:val="003B5673"/>
    <w:rsid w:val="003D490E"/>
    <w:rsid w:val="003D5D36"/>
    <w:rsid w:val="003D7BCF"/>
    <w:rsid w:val="003E205A"/>
    <w:rsid w:val="003F235B"/>
    <w:rsid w:val="0040010A"/>
    <w:rsid w:val="00402311"/>
    <w:rsid w:val="00403625"/>
    <w:rsid w:val="00405E69"/>
    <w:rsid w:val="0041267F"/>
    <w:rsid w:val="004207A7"/>
    <w:rsid w:val="00432E31"/>
    <w:rsid w:val="00436A18"/>
    <w:rsid w:val="00437102"/>
    <w:rsid w:val="0044455A"/>
    <w:rsid w:val="004451A3"/>
    <w:rsid w:val="00445FAC"/>
    <w:rsid w:val="00450394"/>
    <w:rsid w:val="004506F9"/>
    <w:rsid w:val="00452B8B"/>
    <w:rsid w:val="00463D98"/>
    <w:rsid w:val="00463F2D"/>
    <w:rsid w:val="0047213A"/>
    <w:rsid w:val="004826CC"/>
    <w:rsid w:val="004A0C27"/>
    <w:rsid w:val="004B0C3A"/>
    <w:rsid w:val="004B22A3"/>
    <w:rsid w:val="004B3F8E"/>
    <w:rsid w:val="004B4577"/>
    <w:rsid w:val="004C295D"/>
    <w:rsid w:val="004E5274"/>
    <w:rsid w:val="005052AF"/>
    <w:rsid w:val="005056E1"/>
    <w:rsid w:val="00510C2A"/>
    <w:rsid w:val="00513358"/>
    <w:rsid w:val="005247EA"/>
    <w:rsid w:val="005348EA"/>
    <w:rsid w:val="00535A68"/>
    <w:rsid w:val="00540DCB"/>
    <w:rsid w:val="005560CF"/>
    <w:rsid w:val="00564FF9"/>
    <w:rsid w:val="005658AB"/>
    <w:rsid w:val="00571329"/>
    <w:rsid w:val="00583253"/>
    <w:rsid w:val="00584C7C"/>
    <w:rsid w:val="005A1C46"/>
    <w:rsid w:val="005B6B60"/>
    <w:rsid w:val="005C0A2D"/>
    <w:rsid w:val="005C5AC4"/>
    <w:rsid w:val="005D1E27"/>
    <w:rsid w:val="005D6025"/>
    <w:rsid w:val="005D62AF"/>
    <w:rsid w:val="005E2CD0"/>
    <w:rsid w:val="005F585E"/>
    <w:rsid w:val="005F5B1B"/>
    <w:rsid w:val="005F5DB8"/>
    <w:rsid w:val="00600DE9"/>
    <w:rsid w:val="00624DC1"/>
    <w:rsid w:val="00633DAE"/>
    <w:rsid w:val="006429D2"/>
    <w:rsid w:val="0064431A"/>
    <w:rsid w:val="00653C7A"/>
    <w:rsid w:val="006816A5"/>
    <w:rsid w:val="00683513"/>
    <w:rsid w:val="00683905"/>
    <w:rsid w:val="006A2486"/>
    <w:rsid w:val="006B159C"/>
    <w:rsid w:val="006B6969"/>
    <w:rsid w:val="006C2266"/>
    <w:rsid w:val="006C2636"/>
    <w:rsid w:val="006E2636"/>
    <w:rsid w:val="006E49BC"/>
    <w:rsid w:val="006F001C"/>
    <w:rsid w:val="006F1E1F"/>
    <w:rsid w:val="006F2EE2"/>
    <w:rsid w:val="007024A3"/>
    <w:rsid w:val="0070496D"/>
    <w:rsid w:val="00705662"/>
    <w:rsid w:val="007065B5"/>
    <w:rsid w:val="00715B4E"/>
    <w:rsid w:val="007164A5"/>
    <w:rsid w:val="0072521B"/>
    <w:rsid w:val="00732915"/>
    <w:rsid w:val="00733CB4"/>
    <w:rsid w:val="00747F9B"/>
    <w:rsid w:val="00751006"/>
    <w:rsid w:val="00753FEB"/>
    <w:rsid w:val="00756CC4"/>
    <w:rsid w:val="007612F7"/>
    <w:rsid w:val="007727CF"/>
    <w:rsid w:val="00773D79"/>
    <w:rsid w:val="00773F44"/>
    <w:rsid w:val="007750DB"/>
    <w:rsid w:val="0078453C"/>
    <w:rsid w:val="007A23DC"/>
    <w:rsid w:val="007B1F17"/>
    <w:rsid w:val="007B69B2"/>
    <w:rsid w:val="007C1374"/>
    <w:rsid w:val="007C1D0C"/>
    <w:rsid w:val="007D5764"/>
    <w:rsid w:val="007E3057"/>
    <w:rsid w:val="007E7443"/>
    <w:rsid w:val="00803645"/>
    <w:rsid w:val="00806728"/>
    <w:rsid w:val="008126A5"/>
    <w:rsid w:val="00824737"/>
    <w:rsid w:val="008334D1"/>
    <w:rsid w:val="00835C63"/>
    <w:rsid w:val="0084797A"/>
    <w:rsid w:val="00851DF1"/>
    <w:rsid w:val="00853F22"/>
    <w:rsid w:val="00855A63"/>
    <w:rsid w:val="00862B10"/>
    <w:rsid w:val="008631B2"/>
    <w:rsid w:val="00865F99"/>
    <w:rsid w:val="00872585"/>
    <w:rsid w:val="0087290D"/>
    <w:rsid w:val="00875E7A"/>
    <w:rsid w:val="00876506"/>
    <w:rsid w:val="00880831"/>
    <w:rsid w:val="00882492"/>
    <w:rsid w:val="00884D33"/>
    <w:rsid w:val="008909D6"/>
    <w:rsid w:val="008A0169"/>
    <w:rsid w:val="008A79B0"/>
    <w:rsid w:val="008B4C4E"/>
    <w:rsid w:val="008B4E80"/>
    <w:rsid w:val="008B62DD"/>
    <w:rsid w:val="008C247D"/>
    <w:rsid w:val="008D2094"/>
    <w:rsid w:val="008D32C6"/>
    <w:rsid w:val="008D36B9"/>
    <w:rsid w:val="008D790A"/>
    <w:rsid w:val="008E1E5C"/>
    <w:rsid w:val="008E4F1F"/>
    <w:rsid w:val="008E5244"/>
    <w:rsid w:val="00902569"/>
    <w:rsid w:val="00903D7C"/>
    <w:rsid w:val="00914E2A"/>
    <w:rsid w:val="00915115"/>
    <w:rsid w:val="0091670F"/>
    <w:rsid w:val="009320D5"/>
    <w:rsid w:val="009340E1"/>
    <w:rsid w:val="00936C9F"/>
    <w:rsid w:val="00937A50"/>
    <w:rsid w:val="00942F15"/>
    <w:rsid w:val="00951594"/>
    <w:rsid w:val="00964FDD"/>
    <w:rsid w:val="00971577"/>
    <w:rsid w:val="00973B86"/>
    <w:rsid w:val="00974FF3"/>
    <w:rsid w:val="00977237"/>
    <w:rsid w:val="00984690"/>
    <w:rsid w:val="009C1F65"/>
    <w:rsid w:val="009C5F22"/>
    <w:rsid w:val="009D20D6"/>
    <w:rsid w:val="009E2299"/>
    <w:rsid w:val="009E7E52"/>
    <w:rsid w:val="009F0B68"/>
    <w:rsid w:val="009F6E27"/>
    <w:rsid w:val="009F7250"/>
    <w:rsid w:val="00A01C2F"/>
    <w:rsid w:val="00A03455"/>
    <w:rsid w:val="00A05547"/>
    <w:rsid w:val="00A05D79"/>
    <w:rsid w:val="00A10D60"/>
    <w:rsid w:val="00A1273E"/>
    <w:rsid w:val="00A13E7B"/>
    <w:rsid w:val="00A22910"/>
    <w:rsid w:val="00A2292E"/>
    <w:rsid w:val="00A22EFF"/>
    <w:rsid w:val="00A241D5"/>
    <w:rsid w:val="00A3006F"/>
    <w:rsid w:val="00A31FE1"/>
    <w:rsid w:val="00A32558"/>
    <w:rsid w:val="00A33846"/>
    <w:rsid w:val="00A36FB9"/>
    <w:rsid w:val="00A50FD1"/>
    <w:rsid w:val="00A5487F"/>
    <w:rsid w:val="00A6270F"/>
    <w:rsid w:val="00A63E60"/>
    <w:rsid w:val="00A727C8"/>
    <w:rsid w:val="00A743AC"/>
    <w:rsid w:val="00A8390E"/>
    <w:rsid w:val="00A84E40"/>
    <w:rsid w:val="00A92779"/>
    <w:rsid w:val="00A93F26"/>
    <w:rsid w:val="00AA5FC4"/>
    <w:rsid w:val="00AB6739"/>
    <w:rsid w:val="00AB7D31"/>
    <w:rsid w:val="00AC1AC5"/>
    <w:rsid w:val="00AC3297"/>
    <w:rsid w:val="00AC3D01"/>
    <w:rsid w:val="00AC5C03"/>
    <w:rsid w:val="00AC7020"/>
    <w:rsid w:val="00AD1CF1"/>
    <w:rsid w:val="00AE43B6"/>
    <w:rsid w:val="00AF1DD8"/>
    <w:rsid w:val="00B01713"/>
    <w:rsid w:val="00B017B4"/>
    <w:rsid w:val="00B179F6"/>
    <w:rsid w:val="00B21970"/>
    <w:rsid w:val="00B22BB8"/>
    <w:rsid w:val="00B253FD"/>
    <w:rsid w:val="00B45F5F"/>
    <w:rsid w:val="00B55A17"/>
    <w:rsid w:val="00B62BF8"/>
    <w:rsid w:val="00B62CDE"/>
    <w:rsid w:val="00B70CF5"/>
    <w:rsid w:val="00B71CA0"/>
    <w:rsid w:val="00B71D09"/>
    <w:rsid w:val="00B769F6"/>
    <w:rsid w:val="00B77736"/>
    <w:rsid w:val="00B77D20"/>
    <w:rsid w:val="00B8223B"/>
    <w:rsid w:val="00B82AB0"/>
    <w:rsid w:val="00B903E4"/>
    <w:rsid w:val="00BA6B86"/>
    <w:rsid w:val="00BB342F"/>
    <w:rsid w:val="00BC41BC"/>
    <w:rsid w:val="00BC7D2E"/>
    <w:rsid w:val="00BD2B1C"/>
    <w:rsid w:val="00BD7B71"/>
    <w:rsid w:val="00BE2B6F"/>
    <w:rsid w:val="00BE2BF6"/>
    <w:rsid w:val="00BF1CBD"/>
    <w:rsid w:val="00BF2224"/>
    <w:rsid w:val="00BF46BB"/>
    <w:rsid w:val="00C210A1"/>
    <w:rsid w:val="00C21B33"/>
    <w:rsid w:val="00C427D4"/>
    <w:rsid w:val="00C57CD8"/>
    <w:rsid w:val="00C637DC"/>
    <w:rsid w:val="00C6640A"/>
    <w:rsid w:val="00C72B56"/>
    <w:rsid w:val="00C8422E"/>
    <w:rsid w:val="00C86E52"/>
    <w:rsid w:val="00C919F4"/>
    <w:rsid w:val="00C9308C"/>
    <w:rsid w:val="00C93A93"/>
    <w:rsid w:val="00C96D72"/>
    <w:rsid w:val="00CA3D76"/>
    <w:rsid w:val="00CB280B"/>
    <w:rsid w:val="00CB3A3E"/>
    <w:rsid w:val="00CC037A"/>
    <w:rsid w:val="00CC05D9"/>
    <w:rsid w:val="00CC217C"/>
    <w:rsid w:val="00CC4DD8"/>
    <w:rsid w:val="00CC5B6A"/>
    <w:rsid w:val="00CC5CB4"/>
    <w:rsid w:val="00CC5EDE"/>
    <w:rsid w:val="00CD6464"/>
    <w:rsid w:val="00CD7D3D"/>
    <w:rsid w:val="00CE2852"/>
    <w:rsid w:val="00CE2CCC"/>
    <w:rsid w:val="00CE50CC"/>
    <w:rsid w:val="00CE7917"/>
    <w:rsid w:val="00CE7BF7"/>
    <w:rsid w:val="00CF3E03"/>
    <w:rsid w:val="00CF6C64"/>
    <w:rsid w:val="00D01D5E"/>
    <w:rsid w:val="00D01E8B"/>
    <w:rsid w:val="00D07D93"/>
    <w:rsid w:val="00D1758F"/>
    <w:rsid w:val="00D22F1C"/>
    <w:rsid w:val="00D24B15"/>
    <w:rsid w:val="00D257C5"/>
    <w:rsid w:val="00D3163D"/>
    <w:rsid w:val="00D3530E"/>
    <w:rsid w:val="00D41E1B"/>
    <w:rsid w:val="00D4472F"/>
    <w:rsid w:val="00D5280A"/>
    <w:rsid w:val="00D53A71"/>
    <w:rsid w:val="00D54AC3"/>
    <w:rsid w:val="00D627CA"/>
    <w:rsid w:val="00D7251C"/>
    <w:rsid w:val="00D72E90"/>
    <w:rsid w:val="00D73A45"/>
    <w:rsid w:val="00D74D4A"/>
    <w:rsid w:val="00D750F7"/>
    <w:rsid w:val="00D76936"/>
    <w:rsid w:val="00D77198"/>
    <w:rsid w:val="00D85608"/>
    <w:rsid w:val="00D86C2F"/>
    <w:rsid w:val="00D87196"/>
    <w:rsid w:val="00D87DDC"/>
    <w:rsid w:val="00D90DC6"/>
    <w:rsid w:val="00D90FCF"/>
    <w:rsid w:val="00D95E94"/>
    <w:rsid w:val="00D96528"/>
    <w:rsid w:val="00DA597B"/>
    <w:rsid w:val="00DB20EF"/>
    <w:rsid w:val="00DC02BE"/>
    <w:rsid w:val="00DC1ABA"/>
    <w:rsid w:val="00DC6315"/>
    <w:rsid w:val="00DD169A"/>
    <w:rsid w:val="00DD37ED"/>
    <w:rsid w:val="00DD4A2D"/>
    <w:rsid w:val="00DD6587"/>
    <w:rsid w:val="00DE03B6"/>
    <w:rsid w:val="00DE0D90"/>
    <w:rsid w:val="00E06227"/>
    <w:rsid w:val="00E10F90"/>
    <w:rsid w:val="00E14ACA"/>
    <w:rsid w:val="00E21A32"/>
    <w:rsid w:val="00E270A3"/>
    <w:rsid w:val="00E440CC"/>
    <w:rsid w:val="00E63044"/>
    <w:rsid w:val="00E63923"/>
    <w:rsid w:val="00E63B67"/>
    <w:rsid w:val="00E63C86"/>
    <w:rsid w:val="00E64E65"/>
    <w:rsid w:val="00E672E7"/>
    <w:rsid w:val="00E82D73"/>
    <w:rsid w:val="00E96C6F"/>
    <w:rsid w:val="00EB1DB3"/>
    <w:rsid w:val="00EB24D9"/>
    <w:rsid w:val="00EC1109"/>
    <w:rsid w:val="00ED339F"/>
    <w:rsid w:val="00EE0F46"/>
    <w:rsid w:val="00EE29A5"/>
    <w:rsid w:val="00EF38EF"/>
    <w:rsid w:val="00EF46CC"/>
    <w:rsid w:val="00F018E8"/>
    <w:rsid w:val="00F01D64"/>
    <w:rsid w:val="00F048D1"/>
    <w:rsid w:val="00F35D72"/>
    <w:rsid w:val="00F362E6"/>
    <w:rsid w:val="00F41F4B"/>
    <w:rsid w:val="00F560A5"/>
    <w:rsid w:val="00F56C8D"/>
    <w:rsid w:val="00F60996"/>
    <w:rsid w:val="00F61E1C"/>
    <w:rsid w:val="00F62F94"/>
    <w:rsid w:val="00F65EB7"/>
    <w:rsid w:val="00F7447E"/>
    <w:rsid w:val="00F74CE7"/>
    <w:rsid w:val="00F74FB9"/>
    <w:rsid w:val="00F76CA3"/>
    <w:rsid w:val="00F7780C"/>
    <w:rsid w:val="00F81B2F"/>
    <w:rsid w:val="00F90A4A"/>
    <w:rsid w:val="00FA34F7"/>
    <w:rsid w:val="00FB604E"/>
    <w:rsid w:val="00FB7FF8"/>
    <w:rsid w:val="00FC26A0"/>
    <w:rsid w:val="00FC29F4"/>
    <w:rsid w:val="00FD5498"/>
    <w:rsid w:val="00FE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27F8410"/>
  <w15:docId w15:val="{1D3D3E5F-584D-4148-940C-328FAE4D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F99"/>
    <w:pPr>
      <w:spacing w:after="0" w:line="240" w:lineRule="auto"/>
    </w:pPr>
    <w:rPr>
      <w:rFonts w:eastAsia="Times New Roman"/>
      <w:sz w:val="24"/>
      <w:szCs w:val="24"/>
    </w:rPr>
  </w:style>
  <w:style w:type="paragraph" w:styleId="Heading4">
    <w:name w:val="heading 4"/>
    <w:basedOn w:val="Normal"/>
    <w:next w:val="Normal"/>
    <w:link w:val="Heading4Char"/>
    <w:qFormat/>
    <w:rsid w:val="00D7719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65F99"/>
    <w:pPr>
      <w:tabs>
        <w:tab w:val="center" w:pos="4680"/>
        <w:tab w:val="right" w:pos="9360"/>
      </w:tabs>
    </w:pPr>
  </w:style>
  <w:style w:type="character" w:customStyle="1" w:styleId="FooterChar">
    <w:name w:val="Footer Char"/>
    <w:basedOn w:val="DefaultParagraphFont"/>
    <w:link w:val="Footer"/>
    <w:uiPriority w:val="99"/>
    <w:rsid w:val="00865F99"/>
    <w:rPr>
      <w:rFonts w:eastAsia="Times New Roman"/>
      <w:sz w:val="24"/>
      <w:szCs w:val="24"/>
    </w:rPr>
  </w:style>
  <w:style w:type="paragraph" w:styleId="ListParagraph">
    <w:name w:val="List Paragraph"/>
    <w:aliases w:val="bullet,List Paragraph1,List Paragraph 1,My checklist,lp1,lp11,Đoạn của Danh sách,bullet 1,Bullets,Celula,Citation List,Graphic,Heading 2_sj,Heading 41,List Paragraph (numbered (a)),List Paragraph11,List_Paragraph,Liste 1,Normal 2,ANNEX"/>
    <w:basedOn w:val="Normal"/>
    <w:link w:val="ListParagraphChar"/>
    <w:uiPriority w:val="34"/>
    <w:qFormat/>
    <w:rsid w:val="00350AB6"/>
    <w:pPr>
      <w:ind w:left="720"/>
      <w:contextualSpacing/>
    </w:pPr>
  </w:style>
  <w:style w:type="paragraph" w:styleId="BalloonText">
    <w:name w:val="Balloon Text"/>
    <w:basedOn w:val="Normal"/>
    <w:link w:val="BalloonTextChar"/>
    <w:uiPriority w:val="99"/>
    <w:semiHidden/>
    <w:unhideWhenUsed/>
    <w:rsid w:val="00D72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E90"/>
    <w:rPr>
      <w:rFonts w:ascii="Segoe UI" w:eastAsia="Times New Roman" w:hAnsi="Segoe UI" w:cs="Segoe UI"/>
      <w:sz w:val="18"/>
      <w:szCs w:val="18"/>
    </w:rPr>
  </w:style>
  <w:style w:type="character" w:customStyle="1" w:styleId="Heading4Char">
    <w:name w:val="Heading 4 Char"/>
    <w:basedOn w:val="DefaultParagraphFont"/>
    <w:link w:val="Heading4"/>
    <w:rsid w:val="00D77198"/>
    <w:rPr>
      <w:rFonts w:eastAsia="Times New Roman"/>
      <w:b/>
      <w:bCs/>
    </w:rPr>
  </w:style>
  <w:style w:type="table" w:styleId="TableGrid">
    <w:name w:val="Table Grid"/>
    <w:basedOn w:val="TableNormal"/>
    <w:uiPriority w:val="59"/>
    <w:rsid w:val="00D85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A68"/>
    <w:pPr>
      <w:tabs>
        <w:tab w:val="center" w:pos="4680"/>
        <w:tab w:val="right" w:pos="9360"/>
      </w:tabs>
    </w:pPr>
  </w:style>
  <w:style w:type="character" w:customStyle="1" w:styleId="HeaderChar">
    <w:name w:val="Header Char"/>
    <w:basedOn w:val="DefaultParagraphFont"/>
    <w:link w:val="Header"/>
    <w:uiPriority w:val="99"/>
    <w:rsid w:val="00535A68"/>
    <w:rPr>
      <w:rFonts w:eastAsia="Times New Roman"/>
      <w:sz w:val="24"/>
      <w:szCs w:val="24"/>
    </w:rPr>
  </w:style>
  <w:style w:type="paragraph" w:styleId="BodyText">
    <w:name w:val="Body Text"/>
    <w:basedOn w:val="Normal"/>
    <w:link w:val="BodyTextChar"/>
    <w:rsid w:val="00B55A17"/>
    <w:pPr>
      <w:spacing w:after="120"/>
    </w:pPr>
  </w:style>
  <w:style w:type="character" w:customStyle="1" w:styleId="BodyTextChar">
    <w:name w:val="Body Text Char"/>
    <w:basedOn w:val="DefaultParagraphFont"/>
    <w:link w:val="BodyText"/>
    <w:rsid w:val="00B55A17"/>
    <w:rPr>
      <w:rFonts w:eastAsia="Times New Roman"/>
      <w:sz w:val="24"/>
      <w:szCs w:val="24"/>
    </w:rPr>
  </w:style>
  <w:style w:type="paragraph" w:styleId="FootnoteText">
    <w:name w:val="footnote text"/>
    <w:basedOn w:val="Normal"/>
    <w:link w:val="FootnoteTextChar"/>
    <w:uiPriority w:val="99"/>
    <w:unhideWhenUsed/>
    <w:rsid w:val="00A743AC"/>
    <w:rPr>
      <w:sz w:val="20"/>
      <w:szCs w:val="20"/>
    </w:rPr>
  </w:style>
  <w:style w:type="character" w:customStyle="1" w:styleId="FootnoteTextChar">
    <w:name w:val="Footnote Text Char"/>
    <w:basedOn w:val="DefaultParagraphFont"/>
    <w:link w:val="FootnoteText"/>
    <w:uiPriority w:val="99"/>
    <w:rsid w:val="00A743AC"/>
    <w:rPr>
      <w:rFonts w:eastAsia="Times New Roman"/>
      <w:sz w:val="20"/>
      <w:szCs w:val="20"/>
    </w:rPr>
  </w:style>
  <w:style w:type="character" w:styleId="FootnoteReference">
    <w:name w:val="footnote reference"/>
    <w:basedOn w:val="DefaultParagraphFont"/>
    <w:unhideWhenUsed/>
    <w:rsid w:val="00A743AC"/>
    <w:rPr>
      <w:vertAlign w:val="superscript"/>
    </w:rPr>
  </w:style>
  <w:style w:type="paragraph" w:styleId="NormalWeb">
    <w:name w:val="Normal (Web)"/>
    <w:aliases w:val="Char Char Char Char Char Char Char Char Char Char Char,Обычный (веб)1,Обычный (веб) Знак,Обычный (веб) Знак1,Обычный (веб) Знак Знак,Normal (Web) Char,Char Char Char,Char Char Char Char Char Char Char Char Char Char,webb,Char Char25"/>
    <w:basedOn w:val="Normal"/>
    <w:link w:val="NormalWebChar1"/>
    <w:uiPriority w:val="99"/>
    <w:unhideWhenUsed/>
    <w:qFormat/>
    <w:rsid w:val="003014EE"/>
    <w:pPr>
      <w:spacing w:before="100" w:beforeAutospacing="1" w:after="100" w:afterAutospacing="1"/>
    </w:pPr>
  </w:style>
  <w:style w:type="character" w:customStyle="1" w:styleId="ListParagraphChar">
    <w:name w:val="List Paragraph Char"/>
    <w:aliases w:val="bullet Char,List Paragraph1 Char,List Paragraph 1 Char,My checklist Char,lp1 Char,lp11 Char,Đoạn của Danh sách Char,bullet 1 Char,Bullets Char,Celula Char,Citation List Char,Graphic Char,Heading 2_sj Char,Heading 41 Char"/>
    <w:link w:val="ListParagraph"/>
    <w:uiPriority w:val="34"/>
    <w:qFormat/>
    <w:locked/>
    <w:rsid w:val="00D90DC6"/>
    <w:rPr>
      <w:rFonts w:eastAsia="Times New Roman"/>
      <w:sz w:val="24"/>
      <w:szCs w:val="24"/>
    </w:rPr>
  </w:style>
  <w:style w:type="character" w:customStyle="1" w:styleId="NormalWebChar1">
    <w:name w:val="Normal (Web) Char1"/>
    <w:aliases w:val="Char Char Char Char Char Char Char Char Char Char Char Char,Обычный (веб)1 Char,Обычный (веб) Знак Char,Обычный (веб) Знак1 Char,Обычный (веб) Знак Знак Char,Normal (Web) Char Char,Char Char Char Char,webb Char,Char Char25 Char"/>
    <w:link w:val="NormalWeb"/>
    <w:uiPriority w:val="99"/>
    <w:locked/>
    <w:rsid w:val="00FB7FF8"/>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15793">
      <w:bodyDiv w:val="1"/>
      <w:marLeft w:val="0"/>
      <w:marRight w:val="0"/>
      <w:marTop w:val="0"/>
      <w:marBottom w:val="0"/>
      <w:divBdr>
        <w:top w:val="none" w:sz="0" w:space="0" w:color="auto"/>
        <w:left w:val="none" w:sz="0" w:space="0" w:color="auto"/>
        <w:bottom w:val="none" w:sz="0" w:space="0" w:color="auto"/>
        <w:right w:val="none" w:sz="0" w:space="0" w:color="auto"/>
      </w:divBdr>
    </w:div>
    <w:div w:id="226958988">
      <w:bodyDiv w:val="1"/>
      <w:marLeft w:val="0"/>
      <w:marRight w:val="0"/>
      <w:marTop w:val="0"/>
      <w:marBottom w:val="0"/>
      <w:divBdr>
        <w:top w:val="none" w:sz="0" w:space="0" w:color="auto"/>
        <w:left w:val="none" w:sz="0" w:space="0" w:color="auto"/>
        <w:bottom w:val="none" w:sz="0" w:space="0" w:color="auto"/>
        <w:right w:val="none" w:sz="0" w:space="0" w:color="auto"/>
      </w:divBdr>
    </w:div>
    <w:div w:id="749812064">
      <w:bodyDiv w:val="1"/>
      <w:marLeft w:val="0"/>
      <w:marRight w:val="0"/>
      <w:marTop w:val="0"/>
      <w:marBottom w:val="0"/>
      <w:divBdr>
        <w:top w:val="none" w:sz="0" w:space="0" w:color="auto"/>
        <w:left w:val="none" w:sz="0" w:space="0" w:color="auto"/>
        <w:bottom w:val="none" w:sz="0" w:space="0" w:color="auto"/>
        <w:right w:val="none" w:sz="0" w:space="0" w:color="auto"/>
      </w:divBdr>
    </w:div>
    <w:div w:id="14172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84CD0-D7D2-49F4-8F0B-EAE6BB555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 Mạnh Cường</cp:lastModifiedBy>
  <cp:revision>27</cp:revision>
  <cp:lastPrinted>2024-12-06T11:17:00Z</cp:lastPrinted>
  <dcterms:created xsi:type="dcterms:W3CDTF">2026-06-02T01:21:00Z</dcterms:created>
  <dcterms:modified xsi:type="dcterms:W3CDTF">2026-06-08T06:34:00Z</dcterms:modified>
</cp:coreProperties>
</file>